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13" w:rsidRPr="00E73FDB" w:rsidRDefault="00662513" w:rsidP="00517EA8">
      <w:pPr>
        <w:autoSpaceDE w:val="0"/>
        <w:autoSpaceDN w:val="0"/>
        <w:adjustRightInd w:val="0"/>
        <w:spacing w:after="0" w:line="240" w:lineRule="auto"/>
        <w:ind w:firstLine="540"/>
        <w:jc w:val="both"/>
        <w:rPr>
          <w:rFonts w:ascii="Times New Roman" w:eastAsia="Times New Roman" w:hAnsi="Times New Roman" w:cs="Times New Roman"/>
          <w:b/>
          <w:bCs/>
          <w:i/>
          <w:sz w:val="28"/>
          <w:szCs w:val="28"/>
        </w:rPr>
      </w:pPr>
      <w:r w:rsidRPr="00662513">
        <w:rPr>
          <w:rFonts w:ascii="Times New Roman" w:eastAsia="Times New Roman" w:hAnsi="Times New Roman" w:cs="Times New Roman"/>
          <w:b/>
          <w:bCs/>
          <w:i/>
          <w:sz w:val="28"/>
          <w:szCs w:val="28"/>
        </w:rPr>
        <w:t>Доклад начальника отдела регистрации и учета налогоплательщиков УФНС России по Вологодской области Титовой Ю.Н.</w:t>
      </w:r>
      <w:r w:rsidR="00E73FDB" w:rsidRPr="00E73FDB">
        <w:rPr>
          <w:rFonts w:ascii="Times New Roman" w:eastAsia="Times New Roman" w:hAnsi="Times New Roman" w:cs="Times New Roman"/>
          <w:b/>
          <w:bCs/>
          <w:i/>
          <w:sz w:val="28"/>
          <w:szCs w:val="28"/>
        </w:rPr>
        <w:t xml:space="preserve"> на тему:</w:t>
      </w:r>
      <w:bookmarkStart w:id="0" w:name="_GoBack"/>
      <w:bookmarkEnd w:id="0"/>
      <w:r w:rsidR="00E73FDB" w:rsidRPr="00E73FDB">
        <w:rPr>
          <w:rFonts w:ascii="Times New Roman" w:eastAsia="Times New Roman" w:hAnsi="Times New Roman" w:cs="Times New Roman"/>
          <w:b/>
          <w:bCs/>
          <w:i/>
          <w:sz w:val="28"/>
          <w:szCs w:val="28"/>
        </w:rPr>
        <w:t xml:space="preserve"> «Обзор судебной практики по вопросу оспаривания решений, принимаемых регистрирующими органами при реализации функции по государственной регистрации юридических лиц»</w:t>
      </w:r>
    </w:p>
    <w:p w:rsidR="00662513" w:rsidRPr="00E73FDB" w:rsidRDefault="00662513" w:rsidP="00517EA8">
      <w:pPr>
        <w:autoSpaceDE w:val="0"/>
        <w:autoSpaceDN w:val="0"/>
        <w:adjustRightInd w:val="0"/>
        <w:spacing w:after="0" w:line="240" w:lineRule="auto"/>
        <w:ind w:firstLine="540"/>
        <w:jc w:val="both"/>
        <w:rPr>
          <w:rFonts w:ascii="Times New Roman" w:eastAsia="Times New Roman" w:hAnsi="Times New Roman" w:cs="Times New Roman"/>
          <w:b/>
          <w:bCs/>
          <w:i/>
          <w:sz w:val="28"/>
          <w:szCs w:val="28"/>
        </w:rPr>
      </w:pPr>
    </w:p>
    <w:p w:rsidR="00517EA8" w:rsidRPr="00517EA8" w:rsidRDefault="00662513" w:rsidP="00517EA8">
      <w:pPr>
        <w:autoSpaceDE w:val="0"/>
        <w:autoSpaceDN w:val="0"/>
        <w:adjustRightInd w:val="0"/>
        <w:spacing w:after="0" w:line="240" w:lineRule="auto"/>
        <w:ind w:firstLine="54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w:t>
      </w:r>
      <w:r w:rsidR="00517EA8" w:rsidRPr="00517EA8">
        <w:rPr>
          <w:rFonts w:ascii="Times New Roman" w:eastAsia="Times New Roman" w:hAnsi="Times New Roman" w:cs="Times New Roman"/>
          <w:b/>
          <w:bCs/>
          <w:sz w:val="26"/>
          <w:szCs w:val="26"/>
        </w:rPr>
        <w:t xml:space="preserve">. Решение (действие) регистрирующего органа о внесении в ЕГРЮЛ записей о недостоверности содержащихся в нем сведений может быть оспорено в арбитражный суд в порядке, установленном </w:t>
      </w:r>
      <w:hyperlink r:id="rId5" w:history="1">
        <w:r w:rsidR="00517EA8" w:rsidRPr="00517EA8">
          <w:rPr>
            <w:rFonts w:ascii="Times New Roman" w:eastAsia="Times New Roman" w:hAnsi="Times New Roman" w:cs="Times New Roman"/>
            <w:b/>
            <w:bCs/>
            <w:sz w:val="26"/>
            <w:szCs w:val="26"/>
          </w:rPr>
          <w:t>главой 24</w:t>
        </w:r>
      </w:hyperlink>
      <w:r w:rsidR="00517EA8" w:rsidRPr="00517EA8">
        <w:rPr>
          <w:rFonts w:ascii="Times New Roman" w:eastAsia="Times New Roman" w:hAnsi="Times New Roman" w:cs="Times New Roman"/>
          <w:b/>
          <w:bCs/>
          <w:sz w:val="26"/>
          <w:szCs w:val="26"/>
        </w:rPr>
        <w:t xml:space="preserve"> Арбитражного процессуального кодекса Российской Федерации, с соблюдением установленных условий и ограничений для этого. В этой связи внесение регистрирующим органом в ЕГРЮЛ записей о юридическом лице не может рассматриваться в качестве распространения сведений, соответствие действительности которых в случае их порочащего, по мнению истца, характера можно оспорить по правилам </w:t>
      </w:r>
      <w:hyperlink r:id="rId6" w:history="1">
        <w:r w:rsidR="00517EA8" w:rsidRPr="00517EA8">
          <w:rPr>
            <w:rFonts w:ascii="Times New Roman" w:eastAsia="Times New Roman" w:hAnsi="Times New Roman" w:cs="Times New Roman"/>
            <w:b/>
            <w:bCs/>
            <w:sz w:val="26"/>
            <w:szCs w:val="26"/>
          </w:rPr>
          <w:t>статьи 152</w:t>
        </w:r>
      </w:hyperlink>
      <w:r w:rsidR="00517EA8" w:rsidRPr="00517EA8">
        <w:rPr>
          <w:rFonts w:ascii="Times New Roman" w:eastAsia="Times New Roman" w:hAnsi="Times New Roman" w:cs="Times New Roman"/>
          <w:b/>
          <w:bCs/>
          <w:sz w:val="26"/>
          <w:szCs w:val="26"/>
        </w:rPr>
        <w:t xml:space="preserve"> Гражданского кодекса Российской Федерации.</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roofErr w:type="gramStart"/>
      <w:r w:rsidRPr="00517EA8">
        <w:rPr>
          <w:rFonts w:ascii="Times New Roman" w:eastAsia="Times New Roman" w:hAnsi="Times New Roman" w:cs="Times New Roman"/>
          <w:sz w:val="26"/>
          <w:szCs w:val="26"/>
        </w:rPr>
        <w:t xml:space="preserve">По делу № А78-4833/2021 общество обратилось в Арбитражный суд Забайкальского края с иском к инспекции об </w:t>
      </w:r>
      <w:proofErr w:type="spellStart"/>
      <w:r w:rsidRPr="00517EA8">
        <w:rPr>
          <w:rFonts w:ascii="Times New Roman" w:eastAsia="Times New Roman" w:hAnsi="Times New Roman" w:cs="Times New Roman"/>
          <w:sz w:val="26"/>
          <w:szCs w:val="26"/>
        </w:rPr>
        <w:t>обязании</w:t>
      </w:r>
      <w:proofErr w:type="spellEnd"/>
      <w:r w:rsidRPr="00517EA8">
        <w:rPr>
          <w:rFonts w:ascii="Times New Roman" w:eastAsia="Times New Roman" w:hAnsi="Times New Roman" w:cs="Times New Roman"/>
          <w:sz w:val="26"/>
          <w:szCs w:val="26"/>
        </w:rPr>
        <w:t xml:space="preserve"> принести извинения и разместить на сайте Федеральной налоговой службы опровержение о недостоверности документов, предъявленных при регистрации предприятия в 1991 году и перерегистрации в 2002 году, о восстановлении в Интернете выписки из Единого государственного реестра юридических лиц (далее также - ЕГРЮЛ), об </w:t>
      </w:r>
      <w:proofErr w:type="spellStart"/>
      <w:r w:rsidRPr="00517EA8">
        <w:rPr>
          <w:rFonts w:ascii="Times New Roman" w:eastAsia="Times New Roman" w:hAnsi="Times New Roman" w:cs="Times New Roman"/>
          <w:sz w:val="26"/>
          <w:szCs w:val="26"/>
        </w:rPr>
        <w:t>обязании</w:t>
      </w:r>
      <w:proofErr w:type="spellEnd"/>
      <w:r w:rsidRPr="00517EA8">
        <w:rPr>
          <w:rFonts w:ascii="Times New Roman" w:eastAsia="Times New Roman" w:hAnsi="Times New Roman" w:cs="Times New Roman"/>
          <w:sz w:val="26"/>
          <w:szCs w:val="26"/>
        </w:rPr>
        <w:t xml:space="preserve"> принести извинения</w:t>
      </w:r>
      <w:proofErr w:type="gramEnd"/>
      <w:r w:rsidRPr="00517EA8">
        <w:rPr>
          <w:rFonts w:ascii="Times New Roman" w:eastAsia="Times New Roman" w:hAnsi="Times New Roman" w:cs="Times New Roman"/>
          <w:sz w:val="26"/>
          <w:szCs w:val="26"/>
        </w:rPr>
        <w:t xml:space="preserve"> надзорным органам за высказывания о недостоверности оформленных ими документов, а также о взыскании компенсации </w:t>
      </w:r>
      <w:proofErr w:type="spellStart"/>
      <w:r w:rsidRPr="00517EA8">
        <w:rPr>
          <w:rFonts w:ascii="Times New Roman" w:eastAsia="Times New Roman" w:hAnsi="Times New Roman" w:cs="Times New Roman"/>
          <w:sz w:val="26"/>
          <w:szCs w:val="26"/>
        </w:rPr>
        <w:t>репутационного</w:t>
      </w:r>
      <w:proofErr w:type="spellEnd"/>
      <w:r w:rsidRPr="00517EA8">
        <w:rPr>
          <w:rFonts w:ascii="Times New Roman" w:eastAsia="Times New Roman" w:hAnsi="Times New Roman" w:cs="Times New Roman"/>
          <w:sz w:val="26"/>
          <w:szCs w:val="26"/>
        </w:rPr>
        <w:t xml:space="preserve"> вреда в размере 10 000 000 рублей.</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Решением Арбитражного суда Забайкальского края от 08 сентября 2021 года, оставленным без изменения </w:t>
      </w:r>
      <w:hyperlink r:id="rId7" w:history="1">
        <w:r w:rsidRPr="00517EA8">
          <w:rPr>
            <w:rFonts w:ascii="Times New Roman" w:eastAsia="Times New Roman" w:hAnsi="Times New Roman" w:cs="Times New Roman"/>
            <w:sz w:val="26"/>
            <w:szCs w:val="26"/>
          </w:rPr>
          <w:t>постановлением</w:t>
        </w:r>
      </w:hyperlink>
      <w:r w:rsidRPr="00517EA8">
        <w:rPr>
          <w:rFonts w:ascii="Times New Roman" w:eastAsia="Times New Roman" w:hAnsi="Times New Roman" w:cs="Times New Roman"/>
          <w:sz w:val="26"/>
          <w:szCs w:val="26"/>
        </w:rPr>
        <w:t xml:space="preserve"> Четвертого арбитражного апелляционного суда от 21 октября 2021 года, в удовлетворении иска отказано.</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Не согласившись с принятыми по делу судебными актами, общество обратилось в Арбитражный суд Восточно-Сибирского округа с кассационной жалобой, в которой просило их отменить и принять новый судебный акт.</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Как следует из материалов дела и установлено судами, по результатам проведенных проверок достоверности сведений, внесенных в ЕГРЮЛ в отношении общества, регистрирующим органом установлено отсутствие указанного общества по адресу, заявленному им при регистрации юридического лица - г. Чита, ул. Красной Звезды, д. 2.</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В этой связи 14.05.2021 в ЕГРЮЛ внесена запись о недостоверности сведений об адресе этого лица.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roofErr w:type="gramStart"/>
      <w:r w:rsidRPr="00517EA8">
        <w:rPr>
          <w:rFonts w:ascii="Times New Roman" w:eastAsia="Times New Roman" w:hAnsi="Times New Roman" w:cs="Times New Roman"/>
          <w:sz w:val="26"/>
          <w:szCs w:val="26"/>
        </w:rPr>
        <w:t xml:space="preserve">Отказывая в удовлетворении иска, суд первой инстанции руководствовался положениями </w:t>
      </w:r>
      <w:hyperlink r:id="rId8" w:history="1">
        <w:r w:rsidRPr="00517EA8">
          <w:rPr>
            <w:rFonts w:ascii="Times New Roman" w:eastAsia="Times New Roman" w:hAnsi="Times New Roman" w:cs="Times New Roman"/>
            <w:sz w:val="26"/>
            <w:szCs w:val="26"/>
          </w:rPr>
          <w:t>статей 12</w:t>
        </w:r>
      </w:hyperlink>
      <w:r w:rsidRPr="00517EA8">
        <w:rPr>
          <w:rFonts w:ascii="Times New Roman" w:eastAsia="Times New Roman" w:hAnsi="Times New Roman" w:cs="Times New Roman"/>
          <w:sz w:val="26"/>
          <w:szCs w:val="26"/>
        </w:rPr>
        <w:t xml:space="preserve">, </w:t>
      </w:r>
      <w:hyperlink r:id="rId9" w:history="1">
        <w:r w:rsidRPr="00517EA8">
          <w:rPr>
            <w:rFonts w:ascii="Times New Roman" w:eastAsia="Times New Roman" w:hAnsi="Times New Roman" w:cs="Times New Roman"/>
            <w:sz w:val="26"/>
            <w:szCs w:val="26"/>
          </w:rPr>
          <w:t>150</w:t>
        </w:r>
      </w:hyperlink>
      <w:r w:rsidRPr="00517EA8">
        <w:rPr>
          <w:rFonts w:ascii="Times New Roman" w:eastAsia="Times New Roman" w:hAnsi="Times New Roman" w:cs="Times New Roman"/>
          <w:sz w:val="26"/>
          <w:szCs w:val="26"/>
        </w:rPr>
        <w:t xml:space="preserve">, </w:t>
      </w:r>
      <w:hyperlink r:id="rId10" w:history="1">
        <w:r w:rsidRPr="00517EA8">
          <w:rPr>
            <w:rFonts w:ascii="Times New Roman" w:eastAsia="Times New Roman" w:hAnsi="Times New Roman" w:cs="Times New Roman"/>
            <w:sz w:val="26"/>
            <w:szCs w:val="26"/>
          </w:rPr>
          <w:t>152</w:t>
        </w:r>
      </w:hyperlink>
      <w:r w:rsidRPr="00517EA8">
        <w:rPr>
          <w:rFonts w:ascii="Times New Roman" w:eastAsia="Times New Roman" w:hAnsi="Times New Roman" w:cs="Times New Roman"/>
          <w:sz w:val="26"/>
          <w:szCs w:val="26"/>
        </w:rPr>
        <w:t xml:space="preserve"> Гражданского кодекса Российской Федерации, положениями Федерального </w:t>
      </w:r>
      <w:hyperlink r:id="rId11" w:history="1">
        <w:r w:rsidRPr="00517EA8">
          <w:rPr>
            <w:rFonts w:ascii="Times New Roman" w:eastAsia="Times New Roman" w:hAnsi="Times New Roman" w:cs="Times New Roman"/>
            <w:sz w:val="26"/>
            <w:szCs w:val="26"/>
          </w:rPr>
          <w:t>закона</w:t>
        </w:r>
      </w:hyperlink>
      <w:r w:rsidRPr="00517EA8">
        <w:rPr>
          <w:rFonts w:ascii="Times New Roman" w:eastAsia="Times New Roman" w:hAnsi="Times New Roman" w:cs="Times New Roman"/>
          <w:sz w:val="26"/>
          <w:szCs w:val="26"/>
        </w:rPr>
        <w:t xml:space="preserve"> от 08.08.2001 № 129-ФЗ «О государственной регистрации юридических лиц и индивидуальных предпринимателей», разъяснениями, изложенными в </w:t>
      </w:r>
      <w:hyperlink r:id="rId12" w:history="1">
        <w:r w:rsidRPr="00517EA8">
          <w:rPr>
            <w:rFonts w:ascii="Times New Roman" w:eastAsia="Times New Roman" w:hAnsi="Times New Roman" w:cs="Times New Roman"/>
            <w:sz w:val="26"/>
            <w:szCs w:val="26"/>
          </w:rPr>
          <w:t>пунктах 7</w:t>
        </w:r>
      </w:hyperlink>
      <w:r w:rsidRPr="00517EA8">
        <w:rPr>
          <w:rFonts w:ascii="Times New Roman" w:eastAsia="Times New Roman" w:hAnsi="Times New Roman" w:cs="Times New Roman"/>
          <w:sz w:val="26"/>
          <w:szCs w:val="26"/>
        </w:rPr>
        <w:t xml:space="preserve"> и </w:t>
      </w:r>
      <w:hyperlink r:id="rId13" w:history="1">
        <w:r w:rsidRPr="00517EA8">
          <w:rPr>
            <w:rFonts w:ascii="Times New Roman" w:eastAsia="Times New Roman" w:hAnsi="Times New Roman" w:cs="Times New Roman"/>
            <w:sz w:val="26"/>
            <w:szCs w:val="26"/>
          </w:rPr>
          <w:t>9</w:t>
        </w:r>
      </w:hyperlink>
      <w:r w:rsidRPr="00517EA8">
        <w:rPr>
          <w:rFonts w:ascii="Times New Roman" w:eastAsia="Times New Roman" w:hAnsi="Times New Roman" w:cs="Times New Roman"/>
          <w:sz w:val="26"/>
          <w:szCs w:val="26"/>
        </w:rPr>
        <w:t xml:space="preserve"> постановления Пленума Верховного Суда Российской Федерации от 24.02.2005 № 3 «О судебной практике по делам о защите чести и достоинства граждан, а также</w:t>
      </w:r>
      <w:proofErr w:type="gramEnd"/>
      <w:r w:rsidRPr="00517EA8">
        <w:rPr>
          <w:rFonts w:ascii="Times New Roman" w:eastAsia="Times New Roman" w:hAnsi="Times New Roman" w:cs="Times New Roman"/>
          <w:sz w:val="26"/>
          <w:szCs w:val="26"/>
        </w:rPr>
        <w:t xml:space="preserve"> деловой репутации граждан и юридических лиц» и </w:t>
      </w:r>
      <w:hyperlink r:id="rId14" w:history="1">
        <w:r w:rsidRPr="00517EA8">
          <w:rPr>
            <w:rFonts w:ascii="Times New Roman" w:eastAsia="Times New Roman" w:hAnsi="Times New Roman" w:cs="Times New Roman"/>
            <w:sz w:val="26"/>
            <w:szCs w:val="26"/>
          </w:rPr>
          <w:t>пункте 4</w:t>
        </w:r>
      </w:hyperlink>
      <w:r w:rsidRPr="00517EA8">
        <w:rPr>
          <w:rFonts w:ascii="Times New Roman" w:eastAsia="Times New Roman" w:hAnsi="Times New Roman" w:cs="Times New Roman"/>
          <w:sz w:val="26"/>
          <w:szCs w:val="26"/>
        </w:rPr>
        <w:t xml:space="preserve"> Обзора практики рассмотрения судами дел по спорам о защите чести, достоинства и деловой репутации, утвержденном </w:t>
      </w:r>
      <w:r w:rsidRPr="00517EA8">
        <w:rPr>
          <w:rFonts w:ascii="Times New Roman" w:eastAsia="Times New Roman" w:hAnsi="Times New Roman" w:cs="Times New Roman"/>
          <w:sz w:val="26"/>
          <w:szCs w:val="26"/>
        </w:rPr>
        <w:lastRenderedPageBreak/>
        <w:t>Президиумом Верховного Суда Российской Федерации от 16.03.2016, и исходил из необоснованности требований истца.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В соответствии с </w:t>
      </w:r>
      <w:hyperlink r:id="rId15" w:history="1">
        <w:r w:rsidRPr="00517EA8">
          <w:rPr>
            <w:rFonts w:ascii="Times New Roman" w:eastAsia="Times New Roman" w:hAnsi="Times New Roman" w:cs="Times New Roman"/>
            <w:sz w:val="26"/>
            <w:szCs w:val="26"/>
          </w:rPr>
          <w:t>пунктом 1 статьи 152</w:t>
        </w:r>
      </w:hyperlink>
      <w:r w:rsidRPr="00517EA8">
        <w:rPr>
          <w:rFonts w:ascii="Times New Roman" w:eastAsia="Times New Roman" w:hAnsi="Times New Roman" w:cs="Times New Roman"/>
          <w:sz w:val="26"/>
          <w:szCs w:val="26"/>
        </w:rPr>
        <w:t xml:space="preserve"> Гражданского кодекса Российской Федерации гражданин вправе требовать по суду опровержения порочащих его честь, достоинство или деловую репутацию сведений, если распространивший такие сведения не докажет, что они соответствуют действительности. Опровержение должно быть сделано тем же способом, которым были распространены сведения о гражданине, или другим аналогичным способом.</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Согласно </w:t>
      </w:r>
      <w:hyperlink r:id="rId16" w:history="1">
        <w:r w:rsidRPr="00517EA8">
          <w:rPr>
            <w:rFonts w:ascii="Times New Roman" w:eastAsia="Times New Roman" w:hAnsi="Times New Roman" w:cs="Times New Roman"/>
            <w:sz w:val="26"/>
            <w:szCs w:val="26"/>
          </w:rPr>
          <w:t>пункту 5 этой статьи</w:t>
        </w:r>
      </w:hyperlink>
      <w:r w:rsidRPr="00517EA8">
        <w:rPr>
          <w:rFonts w:ascii="Times New Roman" w:eastAsia="Times New Roman" w:hAnsi="Times New Roman" w:cs="Times New Roman"/>
          <w:sz w:val="26"/>
          <w:szCs w:val="26"/>
        </w:rPr>
        <w:t>, если сведения, порочащие честь, достоинство или деловую репутацию гражданина, оказались после их распространения доступными в сети «Интернет», гражданин вправе требовать удаления соответствующей информации, а также опровержения указанных сведений способом, обеспечивающим доведение опровержения до пользователей сети «Интернет».</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hyperlink r:id="rId17" w:history="1">
        <w:r w:rsidRPr="00517EA8">
          <w:rPr>
            <w:rFonts w:ascii="Times New Roman" w:eastAsia="Times New Roman" w:hAnsi="Times New Roman" w:cs="Times New Roman"/>
            <w:sz w:val="26"/>
            <w:szCs w:val="26"/>
          </w:rPr>
          <w:t>Пунктом 11 статьи 152</w:t>
        </w:r>
      </w:hyperlink>
      <w:r w:rsidRPr="00517EA8">
        <w:rPr>
          <w:rFonts w:ascii="Times New Roman" w:eastAsia="Times New Roman" w:hAnsi="Times New Roman" w:cs="Times New Roman"/>
          <w:sz w:val="26"/>
          <w:szCs w:val="26"/>
        </w:rPr>
        <w:t xml:space="preserve"> Гражданского кодекса Российской Федерации предусмотрено, что правила указанной статьи о защите деловой репутации гражданина, за исключением положений о компенсации морального вреда, соответственно применяются и к защите деловой репутации юридического лица.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roofErr w:type="gramStart"/>
      <w:r w:rsidRPr="00517EA8">
        <w:rPr>
          <w:rFonts w:ascii="Times New Roman" w:eastAsia="Times New Roman" w:hAnsi="Times New Roman" w:cs="Times New Roman"/>
          <w:sz w:val="26"/>
          <w:szCs w:val="26"/>
        </w:rPr>
        <w:t xml:space="preserve">Согласно разъяснениям, изложенным в </w:t>
      </w:r>
      <w:hyperlink r:id="rId18" w:history="1">
        <w:r w:rsidRPr="00517EA8">
          <w:rPr>
            <w:rFonts w:ascii="Times New Roman" w:eastAsia="Times New Roman" w:hAnsi="Times New Roman" w:cs="Times New Roman"/>
            <w:sz w:val="26"/>
            <w:szCs w:val="26"/>
          </w:rPr>
          <w:t>пункте 7</w:t>
        </w:r>
      </w:hyperlink>
      <w:r w:rsidRPr="00517EA8">
        <w:rPr>
          <w:rFonts w:ascii="Times New Roman" w:eastAsia="Times New Roman" w:hAnsi="Times New Roman" w:cs="Times New Roman"/>
          <w:sz w:val="26"/>
          <w:szCs w:val="26"/>
        </w:rPr>
        <w:t xml:space="preserve"> постановления Пленума Верховного Суда Российской Федерации от 24.02.2005 № 3 «О судебной практике по делам о защите чести и достоинства граждан, а также деловой репутации граждан и юридических лиц», по делам данной категории необходимо иметь в виду, что обстоятельствами, имеющими в силу </w:t>
      </w:r>
      <w:hyperlink r:id="rId19" w:history="1">
        <w:r w:rsidRPr="00517EA8">
          <w:rPr>
            <w:rFonts w:ascii="Times New Roman" w:eastAsia="Times New Roman" w:hAnsi="Times New Roman" w:cs="Times New Roman"/>
            <w:sz w:val="26"/>
            <w:szCs w:val="26"/>
          </w:rPr>
          <w:t>статьи 152</w:t>
        </w:r>
      </w:hyperlink>
      <w:r w:rsidRPr="00517EA8">
        <w:rPr>
          <w:rFonts w:ascii="Times New Roman" w:eastAsia="Times New Roman" w:hAnsi="Times New Roman" w:cs="Times New Roman"/>
          <w:sz w:val="26"/>
          <w:szCs w:val="26"/>
        </w:rPr>
        <w:t xml:space="preserve"> Гражданского кодекса Российской Федерации значение для дела, которые должны быть определены</w:t>
      </w:r>
      <w:proofErr w:type="gramEnd"/>
      <w:r w:rsidRPr="00517EA8">
        <w:rPr>
          <w:rFonts w:ascii="Times New Roman" w:eastAsia="Times New Roman" w:hAnsi="Times New Roman" w:cs="Times New Roman"/>
          <w:sz w:val="26"/>
          <w:szCs w:val="26"/>
        </w:rPr>
        <w:t xml:space="preserve"> судьей при принятии искового заявления и подготовке дела к судебному разбирательству, а также в ходе судебного разбирательства, являются: факт распространения ответчиком сведений об истце, порочащий характер этих сведений и несоответствие их действительности. При отсутствии хотя бы одного из указанных обстоятельств иск не может быть удовлетворен судом.</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Не соответствующими действительности сведениями являются утверждения о фактах или событиях, которые не имели места в реальности во времени, к которому относятся оспариваемые сведения. При этом не могут рассматриваться как не соответствующие действительности сведения, содержащиеся в процессуальных или иных официальных документах, для обжалования и оспаривания которых предусмотрен иной установленный законами судебный порядок.</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В рассматриваемом случае истец на основании положений </w:t>
      </w:r>
      <w:hyperlink r:id="rId20" w:history="1">
        <w:r w:rsidRPr="00517EA8">
          <w:rPr>
            <w:rFonts w:ascii="Times New Roman" w:eastAsia="Times New Roman" w:hAnsi="Times New Roman" w:cs="Times New Roman"/>
            <w:sz w:val="26"/>
            <w:szCs w:val="26"/>
          </w:rPr>
          <w:t>статьи 152</w:t>
        </w:r>
      </w:hyperlink>
      <w:r w:rsidRPr="00517EA8">
        <w:rPr>
          <w:rFonts w:ascii="Times New Roman" w:eastAsia="Times New Roman" w:hAnsi="Times New Roman" w:cs="Times New Roman"/>
          <w:sz w:val="26"/>
          <w:szCs w:val="26"/>
        </w:rPr>
        <w:t xml:space="preserve"> Гражданского кодекса Российской Федерации предъявил иск об опровержении сведений о недостоверности его адреса, внесенных инспекцией в ЕГРЮЛ, и взыскании причиненного в результате распространения этих сведений </w:t>
      </w:r>
      <w:proofErr w:type="spellStart"/>
      <w:r w:rsidRPr="00517EA8">
        <w:rPr>
          <w:rFonts w:ascii="Times New Roman" w:eastAsia="Times New Roman" w:hAnsi="Times New Roman" w:cs="Times New Roman"/>
          <w:sz w:val="26"/>
          <w:szCs w:val="26"/>
        </w:rPr>
        <w:t>репутационного</w:t>
      </w:r>
      <w:proofErr w:type="spellEnd"/>
      <w:r w:rsidRPr="00517EA8">
        <w:rPr>
          <w:rFonts w:ascii="Times New Roman" w:eastAsia="Times New Roman" w:hAnsi="Times New Roman" w:cs="Times New Roman"/>
          <w:sz w:val="26"/>
          <w:szCs w:val="26"/>
        </w:rPr>
        <w:t xml:space="preserve"> вреда.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Между тем инспекция в г. Чите являлась территориальным органом федерального органа исполнительной власти, осуществляющего государственную регистрацию юридических лиц, физических лиц в качестве индивидуальных предпринимателей и крестьянских (фермерских) хозяйств. Соответствующая деятельность по государственной регистрации, а также ведению единого государственного реестра юридических лиц и единого государственного реестра индивидуальных предпринимателей осуществлялась ей на основании </w:t>
      </w:r>
      <w:r w:rsidRPr="00517EA8">
        <w:rPr>
          <w:rFonts w:ascii="Times New Roman" w:eastAsia="Times New Roman" w:hAnsi="Times New Roman" w:cs="Times New Roman"/>
          <w:sz w:val="26"/>
          <w:szCs w:val="26"/>
        </w:rPr>
        <w:lastRenderedPageBreak/>
        <w:t xml:space="preserve">Федерального </w:t>
      </w:r>
      <w:hyperlink r:id="rId21" w:history="1">
        <w:r w:rsidRPr="00517EA8">
          <w:rPr>
            <w:rFonts w:ascii="Times New Roman" w:eastAsia="Times New Roman" w:hAnsi="Times New Roman" w:cs="Times New Roman"/>
            <w:sz w:val="26"/>
            <w:szCs w:val="26"/>
          </w:rPr>
          <w:t>закона</w:t>
        </w:r>
      </w:hyperlink>
      <w:r w:rsidRPr="00517EA8">
        <w:rPr>
          <w:rFonts w:ascii="Times New Roman" w:eastAsia="Times New Roman" w:hAnsi="Times New Roman" w:cs="Times New Roman"/>
          <w:sz w:val="26"/>
          <w:szCs w:val="26"/>
        </w:rPr>
        <w:t xml:space="preserve"> от 08.08.2001 № 129-ФЗ «О государственной регистрации юридических лиц и индивидуальных предпринимателей».</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Порядок внесения в единый государственный реестр юридических лиц записи о </w:t>
      </w:r>
      <w:proofErr w:type="gramStart"/>
      <w:r w:rsidRPr="00517EA8">
        <w:rPr>
          <w:rFonts w:ascii="Times New Roman" w:eastAsia="Times New Roman" w:hAnsi="Times New Roman" w:cs="Times New Roman"/>
          <w:sz w:val="26"/>
          <w:szCs w:val="26"/>
        </w:rPr>
        <w:t>недостоверности</w:t>
      </w:r>
      <w:proofErr w:type="gramEnd"/>
      <w:r w:rsidRPr="00517EA8">
        <w:rPr>
          <w:rFonts w:ascii="Times New Roman" w:eastAsia="Times New Roman" w:hAnsi="Times New Roman" w:cs="Times New Roman"/>
          <w:sz w:val="26"/>
          <w:szCs w:val="26"/>
        </w:rPr>
        <w:t xml:space="preserve"> содержащихся в нем сведений о юридическом лице предусмотрен </w:t>
      </w:r>
      <w:hyperlink r:id="rId22" w:history="1">
        <w:r w:rsidRPr="00517EA8">
          <w:rPr>
            <w:rFonts w:ascii="Times New Roman" w:eastAsia="Times New Roman" w:hAnsi="Times New Roman" w:cs="Times New Roman"/>
            <w:sz w:val="26"/>
            <w:szCs w:val="26"/>
          </w:rPr>
          <w:t>пунктом 6 статьи 11</w:t>
        </w:r>
      </w:hyperlink>
      <w:r w:rsidRPr="00517EA8">
        <w:rPr>
          <w:rFonts w:ascii="Times New Roman" w:eastAsia="Times New Roman" w:hAnsi="Times New Roman" w:cs="Times New Roman"/>
          <w:sz w:val="26"/>
          <w:szCs w:val="26"/>
        </w:rPr>
        <w:t xml:space="preserve"> этого Закона.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Решение (действие) регистрирующего органа о внесении в ЕГРЮЛ соответствующих записей о юридическом лице может быть оспорено в арбитражный суд в порядке, установленном </w:t>
      </w:r>
      <w:hyperlink r:id="rId23" w:history="1">
        <w:r w:rsidRPr="00517EA8">
          <w:rPr>
            <w:rFonts w:ascii="Times New Roman" w:eastAsia="Times New Roman" w:hAnsi="Times New Roman" w:cs="Times New Roman"/>
            <w:sz w:val="26"/>
            <w:szCs w:val="26"/>
          </w:rPr>
          <w:t>главой 24</w:t>
        </w:r>
      </w:hyperlink>
      <w:r w:rsidRPr="00517EA8">
        <w:rPr>
          <w:rFonts w:ascii="Times New Roman" w:eastAsia="Times New Roman" w:hAnsi="Times New Roman" w:cs="Times New Roman"/>
          <w:sz w:val="26"/>
          <w:szCs w:val="26"/>
        </w:rPr>
        <w:t xml:space="preserve"> Арбитражного процессуального кодекса Российской Федерации, с соблюдением установленных условий и ограничений для этого.</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В этой связи с учетом изложенного выше, как правильно указали суды, внесение регистрирующим органом в ЕГРЮЛ записей о юридическом лице не может рассматриваться в качестве распространения сведений, соответствие действительности которых в случае их порочащего, по мнению истца, характера можно оспорить по правилам </w:t>
      </w:r>
      <w:hyperlink r:id="rId24" w:history="1">
        <w:r w:rsidRPr="00517EA8">
          <w:rPr>
            <w:rFonts w:ascii="Times New Roman" w:eastAsia="Times New Roman" w:hAnsi="Times New Roman" w:cs="Times New Roman"/>
            <w:sz w:val="26"/>
            <w:szCs w:val="26"/>
          </w:rPr>
          <w:t>статьи 152</w:t>
        </w:r>
      </w:hyperlink>
      <w:r w:rsidRPr="00517EA8">
        <w:rPr>
          <w:rFonts w:ascii="Times New Roman" w:eastAsia="Times New Roman" w:hAnsi="Times New Roman" w:cs="Times New Roman"/>
          <w:sz w:val="26"/>
          <w:szCs w:val="26"/>
        </w:rPr>
        <w:t xml:space="preserve"> Гражданского кодекса Российской Федерации.</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При таких обстоятельствах суды пришли к правильному выводу об отсутствии оснований для </w:t>
      </w:r>
      <w:proofErr w:type="gramStart"/>
      <w:r w:rsidRPr="00517EA8">
        <w:rPr>
          <w:rFonts w:ascii="Times New Roman" w:eastAsia="Times New Roman" w:hAnsi="Times New Roman" w:cs="Times New Roman"/>
          <w:sz w:val="26"/>
          <w:szCs w:val="26"/>
        </w:rPr>
        <w:t>удовлетворения</w:t>
      </w:r>
      <w:proofErr w:type="gramEnd"/>
      <w:r w:rsidRPr="00517EA8">
        <w:rPr>
          <w:rFonts w:ascii="Times New Roman" w:eastAsia="Times New Roman" w:hAnsi="Times New Roman" w:cs="Times New Roman"/>
          <w:sz w:val="26"/>
          <w:szCs w:val="26"/>
        </w:rPr>
        <w:t xml:space="preserve"> предъявленного обществом иска.</w:t>
      </w:r>
    </w:p>
    <w:p w:rsidR="00517EA8" w:rsidRPr="00517EA8" w:rsidRDefault="00517EA8" w:rsidP="00517EA8">
      <w:pPr>
        <w:autoSpaceDE w:val="0"/>
        <w:autoSpaceDN w:val="0"/>
        <w:adjustRightInd w:val="0"/>
        <w:spacing w:after="0" w:line="240" w:lineRule="auto"/>
        <w:jc w:val="both"/>
        <w:rPr>
          <w:rFonts w:ascii="Times New Roman" w:eastAsia="Times New Roman" w:hAnsi="Times New Roman" w:cs="Times New Roman"/>
          <w:bCs/>
          <w:sz w:val="26"/>
          <w:szCs w:val="26"/>
        </w:rPr>
      </w:pPr>
    </w:p>
    <w:p w:rsidR="00517EA8" w:rsidRPr="00517EA8" w:rsidRDefault="00662513" w:rsidP="00517EA8">
      <w:pPr>
        <w:autoSpaceDE w:val="0"/>
        <w:autoSpaceDN w:val="0"/>
        <w:adjustRightInd w:val="0"/>
        <w:spacing w:after="0" w:line="240" w:lineRule="auto"/>
        <w:ind w:firstLine="540"/>
        <w:jc w:val="both"/>
        <w:rPr>
          <w:rFonts w:ascii="Times New Roman" w:eastAsia="Times New Roman" w:hAnsi="Times New Roman" w:cs="Times New Roman"/>
          <w:b/>
          <w:sz w:val="26"/>
          <w:szCs w:val="26"/>
        </w:rPr>
      </w:pPr>
      <w:r>
        <w:rPr>
          <w:rFonts w:ascii="Times New Roman" w:eastAsia="Times New Roman" w:hAnsi="Times New Roman" w:cs="Times New Roman"/>
          <w:b/>
          <w:bCs/>
          <w:sz w:val="26"/>
          <w:szCs w:val="26"/>
        </w:rPr>
        <w:t>2.</w:t>
      </w:r>
      <w:r w:rsidR="00517EA8" w:rsidRPr="00517EA8">
        <w:rPr>
          <w:rFonts w:ascii="Times New Roman" w:eastAsia="Times New Roman" w:hAnsi="Times New Roman" w:cs="Times New Roman"/>
          <w:b/>
          <w:bCs/>
          <w:sz w:val="26"/>
          <w:szCs w:val="26"/>
        </w:rPr>
        <w:t xml:space="preserve"> </w:t>
      </w:r>
      <w:proofErr w:type="gramStart"/>
      <w:r w:rsidR="00517EA8" w:rsidRPr="00517EA8">
        <w:rPr>
          <w:rFonts w:ascii="Times New Roman" w:eastAsia="Times New Roman" w:hAnsi="Times New Roman" w:cs="Times New Roman"/>
          <w:b/>
          <w:sz w:val="26"/>
          <w:szCs w:val="26"/>
        </w:rPr>
        <w:t>Суд апелляционной инстанции признал ошибочным вывод суда первой инстанции об отсутствии у регистрирующего органа права внесения в ЕГРЮЛ сведений о недостоверности адреса юридического лица в период, когда юридическое лицо находится в стадии «миграции», отметив, что Федеральным законом от 08.08.2001 № 129-ФЗ «О государственной регистрации юридических лиц и индивидуальных предпринимателей» не установлен запрет на внесение записи о недостоверности сведений в ЕГРЮЛ в</w:t>
      </w:r>
      <w:proofErr w:type="gramEnd"/>
      <w:r w:rsidR="00517EA8" w:rsidRPr="00517EA8">
        <w:rPr>
          <w:rFonts w:ascii="Times New Roman" w:eastAsia="Times New Roman" w:hAnsi="Times New Roman" w:cs="Times New Roman"/>
          <w:b/>
          <w:sz w:val="26"/>
          <w:szCs w:val="26"/>
        </w:rPr>
        <w:t xml:space="preserve"> </w:t>
      </w:r>
      <w:proofErr w:type="gramStart"/>
      <w:r w:rsidR="00517EA8" w:rsidRPr="00517EA8">
        <w:rPr>
          <w:rFonts w:ascii="Times New Roman" w:eastAsia="Times New Roman" w:hAnsi="Times New Roman" w:cs="Times New Roman"/>
          <w:b/>
          <w:sz w:val="26"/>
          <w:szCs w:val="26"/>
        </w:rPr>
        <w:t>отношении</w:t>
      </w:r>
      <w:proofErr w:type="gramEnd"/>
      <w:r w:rsidR="00517EA8" w:rsidRPr="00517EA8">
        <w:rPr>
          <w:rFonts w:ascii="Times New Roman" w:eastAsia="Times New Roman" w:hAnsi="Times New Roman" w:cs="Times New Roman"/>
          <w:b/>
          <w:sz w:val="26"/>
          <w:szCs w:val="26"/>
        </w:rPr>
        <w:t xml:space="preserve"> адреса юридического лица при наличии в реестре сведений о намерении данного юридического лица изменить место нахождения. Более того, внесение в ЕГРЮЛ записи о недостоверности прежнего адреса Общества не является основанием для отказа в государственной регистрации сведений о новом адресе юридического лица, в </w:t>
      </w:r>
      <w:proofErr w:type="gramStart"/>
      <w:r w:rsidR="00517EA8" w:rsidRPr="00517EA8">
        <w:rPr>
          <w:rFonts w:ascii="Times New Roman" w:eastAsia="Times New Roman" w:hAnsi="Times New Roman" w:cs="Times New Roman"/>
          <w:b/>
          <w:sz w:val="26"/>
          <w:szCs w:val="26"/>
        </w:rPr>
        <w:t>связи</w:t>
      </w:r>
      <w:proofErr w:type="gramEnd"/>
      <w:r w:rsidR="00517EA8" w:rsidRPr="00517EA8">
        <w:rPr>
          <w:rFonts w:ascii="Times New Roman" w:eastAsia="Times New Roman" w:hAnsi="Times New Roman" w:cs="Times New Roman"/>
          <w:b/>
          <w:sz w:val="26"/>
          <w:szCs w:val="26"/>
        </w:rPr>
        <w:t xml:space="preserve"> с чем права заявителя на завершение в соответствии с </w:t>
      </w:r>
      <w:hyperlink r:id="rId25" w:history="1">
        <w:r w:rsidR="00517EA8" w:rsidRPr="00517EA8">
          <w:rPr>
            <w:rFonts w:ascii="Times New Roman" w:eastAsia="Times New Roman" w:hAnsi="Times New Roman" w:cs="Times New Roman"/>
            <w:b/>
            <w:sz w:val="26"/>
            <w:szCs w:val="26"/>
          </w:rPr>
          <w:t>пунктом 6 статьи 17</w:t>
        </w:r>
      </w:hyperlink>
      <w:r w:rsidR="00517EA8" w:rsidRPr="00517EA8">
        <w:rPr>
          <w:rFonts w:ascii="Times New Roman" w:eastAsia="Times New Roman" w:hAnsi="Times New Roman" w:cs="Times New Roman"/>
          <w:b/>
          <w:sz w:val="26"/>
          <w:szCs w:val="26"/>
        </w:rPr>
        <w:t xml:space="preserve"> Федерального закона от 08.08.2001 № 129-ФЗ «О государственной регистрации юридических лиц и индивидуальных предпринимателей» процедуры государственной регистрации изменения адреса юридического лица, при </w:t>
      </w:r>
      <w:proofErr w:type="gramStart"/>
      <w:r w:rsidR="00517EA8" w:rsidRPr="00517EA8">
        <w:rPr>
          <w:rFonts w:ascii="Times New Roman" w:eastAsia="Times New Roman" w:hAnsi="Times New Roman" w:cs="Times New Roman"/>
          <w:b/>
          <w:sz w:val="26"/>
          <w:szCs w:val="26"/>
        </w:rPr>
        <w:t>котором</w:t>
      </w:r>
      <w:proofErr w:type="gramEnd"/>
      <w:r w:rsidR="00517EA8" w:rsidRPr="00517EA8">
        <w:rPr>
          <w:rFonts w:ascii="Times New Roman" w:eastAsia="Times New Roman" w:hAnsi="Times New Roman" w:cs="Times New Roman"/>
          <w:b/>
          <w:sz w:val="26"/>
          <w:szCs w:val="26"/>
        </w:rPr>
        <w:t xml:space="preserve"> изменяется место нахождения юридического лица, оспариваемыми действиями инспекции не нарушены.</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roofErr w:type="gramStart"/>
      <w:r w:rsidRPr="00517EA8">
        <w:rPr>
          <w:rFonts w:ascii="Times New Roman" w:eastAsia="Times New Roman" w:hAnsi="Times New Roman" w:cs="Times New Roman"/>
          <w:sz w:val="26"/>
          <w:szCs w:val="26"/>
        </w:rPr>
        <w:t xml:space="preserve">По делу № А08-6794/2021 общество обратилось в Арбитражный суд Белгородской области с иском к Инспекции о признании незаконными действий по внесению в ЕГРЮЛ записи № 2213100014301 от 21.01.2021 о недостоверности сведений о юридическом лице (результаты проверки достоверности содержащихся в ЕГРЮЛ сведений о юридическом лице), </w:t>
      </w:r>
      <w:proofErr w:type="spellStart"/>
      <w:r w:rsidRPr="00517EA8">
        <w:rPr>
          <w:rFonts w:ascii="Times New Roman" w:eastAsia="Times New Roman" w:hAnsi="Times New Roman" w:cs="Times New Roman"/>
          <w:sz w:val="26"/>
          <w:szCs w:val="26"/>
        </w:rPr>
        <w:t>обязании</w:t>
      </w:r>
      <w:proofErr w:type="spellEnd"/>
      <w:r w:rsidRPr="00517EA8">
        <w:rPr>
          <w:rFonts w:ascii="Times New Roman" w:eastAsia="Times New Roman" w:hAnsi="Times New Roman" w:cs="Times New Roman"/>
          <w:sz w:val="26"/>
          <w:szCs w:val="26"/>
        </w:rPr>
        <w:t xml:space="preserve"> устранить нарушение прав Общества путем исключения внесенной в ЕГРЮЛ записи № 2213100014301 от 21.01.2021 о недостоверности сведений</w:t>
      </w:r>
      <w:proofErr w:type="gramEnd"/>
      <w:r w:rsidRPr="00517EA8">
        <w:rPr>
          <w:rFonts w:ascii="Times New Roman" w:eastAsia="Times New Roman" w:hAnsi="Times New Roman" w:cs="Times New Roman"/>
          <w:sz w:val="26"/>
          <w:szCs w:val="26"/>
        </w:rPr>
        <w:t xml:space="preserve"> о юридическом лице. </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Решением Арбитражного суда Белгородской области от 14.12.2021 заявленные требования удовлетворены.</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roofErr w:type="gramStart"/>
      <w:r w:rsidRPr="00517EA8">
        <w:rPr>
          <w:rFonts w:ascii="Times New Roman" w:eastAsia="Times New Roman" w:hAnsi="Times New Roman" w:cs="Times New Roman"/>
          <w:sz w:val="26"/>
          <w:szCs w:val="26"/>
        </w:rPr>
        <w:t xml:space="preserve">Не согласившись с принятым решением суда первой инстанции, ссылаясь на его незаконность и необоснованность, регистрирующий орган обратился в </w:t>
      </w:r>
      <w:r w:rsidRPr="00517EA8">
        <w:rPr>
          <w:rFonts w:ascii="Times New Roman" w:eastAsia="Times New Roman" w:hAnsi="Times New Roman" w:cs="Times New Roman"/>
          <w:sz w:val="26"/>
          <w:szCs w:val="26"/>
        </w:rPr>
        <w:lastRenderedPageBreak/>
        <w:t>Девятнадцатый арбитражный апелляционный суд с апелляционной жалобой, в которой просил решение суда первой инстанции отменить и принять новый судебный акт об отказе в удовлетворении заявленных требований.</w:t>
      </w:r>
      <w:proofErr w:type="gramEnd"/>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Суд апелляционной инстанции пришел к выводу о наличии оснований для отмены обжалуемого судебного акта.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Как следует из материалов дела, общество зарегистрировано в качестве юридического лица с 19.06.2014. По данным ЕГРЮЛ, местом нахождения общества является г. Белгород, адрес указан как: 308009 Белгородская область, г. Белгород, ул. Константина </w:t>
      </w:r>
      <w:proofErr w:type="spellStart"/>
      <w:r w:rsidRPr="00517EA8">
        <w:rPr>
          <w:rFonts w:ascii="Times New Roman" w:eastAsia="Times New Roman" w:hAnsi="Times New Roman" w:cs="Times New Roman"/>
          <w:sz w:val="26"/>
          <w:szCs w:val="26"/>
        </w:rPr>
        <w:t>Заслонова</w:t>
      </w:r>
      <w:proofErr w:type="spellEnd"/>
      <w:r w:rsidRPr="00517EA8">
        <w:rPr>
          <w:rFonts w:ascii="Times New Roman" w:eastAsia="Times New Roman" w:hAnsi="Times New Roman" w:cs="Times New Roman"/>
          <w:sz w:val="26"/>
          <w:szCs w:val="26"/>
        </w:rPr>
        <w:t>, д. 94А, кабинет 23.</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26.06.2020 в ЕГРЮЛ внесена запись № 2203100307815 о том, что юридическим лицом принято решение об изменении места нахождения на город Москва.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roofErr w:type="gramStart"/>
      <w:r w:rsidRPr="00517EA8">
        <w:rPr>
          <w:rFonts w:ascii="Times New Roman" w:eastAsia="Times New Roman" w:hAnsi="Times New Roman" w:cs="Times New Roman"/>
          <w:sz w:val="26"/>
          <w:szCs w:val="26"/>
        </w:rPr>
        <w:t xml:space="preserve">В рамках проведения проверки достоверности включенных в ЕГРЮЛ сведений об адресе Общества регистрирующим органом в присутствии понятых был проведен осмотр объекта недвижимости, расположенного по адресу 308009 Белгородская область, г. Белгород, ул. Константина </w:t>
      </w:r>
      <w:proofErr w:type="spellStart"/>
      <w:r w:rsidRPr="00517EA8">
        <w:rPr>
          <w:rFonts w:ascii="Times New Roman" w:eastAsia="Times New Roman" w:hAnsi="Times New Roman" w:cs="Times New Roman"/>
          <w:sz w:val="26"/>
          <w:szCs w:val="26"/>
        </w:rPr>
        <w:t>Заслонова</w:t>
      </w:r>
      <w:proofErr w:type="spellEnd"/>
      <w:r w:rsidRPr="00517EA8">
        <w:rPr>
          <w:rFonts w:ascii="Times New Roman" w:eastAsia="Times New Roman" w:hAnsi="Times New Roman" w:cs="Times New Roman"/>
          <w:sz w:val="26"/>
          <w:szCs w:val="26"/>
        </w:rPr>
        <w:t>, д. 94А, в ходе которого установлено, что общество по указанному адресу не находится (протокол осмотра объекта недвижимости от 02.12.2020 № 4153).</w:t>
      </w:r>
      <w:proofErr w:type="gramEnd"/>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07.12.2020 регистрирующим органом в адрес общества, а также в адрес руководителя (Д.И.Н.) и участников общества (П.Ю.Н. </w:t>
      </w:r>
      <w:proofErr w:type="gramStart"/>
      <w:r w:rsidRPr="00517EA8">
        <w:rPr>
          <w:rFonts w:ascii="Times New Roman" w:eastAsia="Times New Roman" w:hAnsi="Times New Roman" w:cs="Times New Roman"/>
          <w:sz w:val="26"/>
          <w:szCs w:val="26"/>
        </w:rPr>
        <w:t>и ООО</w:t>
      </w:r>
      <w:proofErr w:type="gramEnd"/>
      <w:r w:rsidRPr="00517EA8">
        <w:rPr>
          <w:rFonts w:ascii="Times New Roman" w:eastAsia="Times New Roman" w:hAnsi="Times New Roman" w:cs="Times New Roman"/>
          <w:sz w:val="26"/>
          <w:szCs w:val="26"/>
        </w:rPr>
        <w:t xml:space="preserve"> «К.») заказной корреспонденцией были направлены уведомления от 04.12.2020 о необходимости представления в регистрирующий орган достоверных сведений. Данные уведомления по данным, размещенным на сайте Почта России при формировании отчета об отслеживании отправлений, получены Обществом, директором Д.И.Н. и участником П.Ю.Н.</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Вместе с тем, документы, свидетельствующие о достоверности содержащихся в ЕГРЮЛ сведений в отношении общества, в установленный 30-дневный срок представлены не были.</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21.01.2021 Инспекцией в ЕГРЮЛ внесена запись № 2213100014301 о недостоверности сведений об адресе юридического лица общества.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Удовлетворяя заявленные обществом требования, арбитражный суд Белгородской области исходил из отсутствия у регистрирующего органа права внесения в ЕГРЮЛ сведений о недостоверности адреса юридического лица в период, когда юридическое лицо находится в стадии «миграции».</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Суд апелляционной инстанции не может согласиться с приведенным выводом по следующим основаниям.</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roofErr w:type="gramStart"/>
      <w:r w:rsidRPr="00517EA8">
        <w:rPr>
          <w:rFonts w:ascii="Times New Roman" w:eastAsia="Times New Roman" w:hAnsi="Times New Roman" w:cs="Times New Roman"/>
          <w:sz w:val="26"/>
          <w:szCs w:val="26"/>
        </w:rPr>
        <w:t xml:space="preserve">Как следует из пояснений регистрирующего органа, установив, что после принятия решения об изменении места нахождения юридического лица и внесения соответствующей записи в ЕГРЮЛ 26.06.2020 общество до декабря 2020 г. не представило в регистрирующий орган документы для государственной регистрации изменения адреса юридического лица в соответствии с </w:t>
      </w:r>
      <w:hyperlink r:id="rId26" w:history="1">
        <w:r w:rsidRPr="00517EA8">
          <w:rPr>
            <w:rFonts w:ascii="Times New Roman" w:eastAsia="Times New Roman" w:hAnsi="Times New Roman" w:cs="Times New Roman"/>
            <w:sz w:val="26"/>
            <w:szCs w:val="26"/>
          </w:rPr>
          <w:t>абзацем четвертым пункта 6 статьи 17</w:t>
        </w:r>
      </w:hyperlink>
      <w:r w:rsidRPr="00517EA8">
        <w:rPr>
          <w:rFonts w:ascii="Times New Roman" w:eastAsia="Times New Roman" w:hAnsi="Times New Roman" w:cs="Times New Roman"/>
          <w:sz w:val="26"/>
          <w:szCs w:val="26"/>
        </w:rPr>
        <w:t xml:space="preserve"> Федерального закона от 08.08.2001 № 129-ФЗ «О государственной регистрации юридических</w:t>
      </w:r>
      <w:proofErr w:type="gramEnd"/>
      <w:r w:rsidRPr="00517EA8">
        <w:rPr>
          <w:rFonts w:ascii="Times New Roman" w:eastAsia="Times New Roman" w:hAnsi="Times New Roman" w:cs="Times New Roman"/>
          <w:sz w:val="26"/>
          <w:szCs w:val="26"/>
        </w:rPr>
        <w:t xml:space="preserve"> лиц и индивидуальных предпринимателей» (далее - Федеральный закон № 129-ФЗ), Инспекцией была проведена проверка достоверности включенных в единый государственный реестр юридических лиц сведений о данной организации.</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lastRenderedPageBreak/>
        <w:t>В рамках данной проверки регистрирующим органом был проведен осмотр объекта недвижимости, по результатам которого составлен протокол № 4153 от 02.12.2020.</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Оценивая представленный протокол осмотра, апелляционная коллегия не может согласиться с выводами суда первой инстанции относительно оценки данного доказательства, принимая во внимание, что законодательство Российской Федерации не устанавливает форму соответствующего протокола, тогда как само по себе использование при составлении протокола изготовленного заранее бланка само по себе не опровергает достоверность установленных в ходе осмотра обстоятельств. При этом осмотр произведен в присутствии 2-х понятых, подписями которых подтверждено, что общество фактически по данному адресу не находится и деятельности не осуществляет, сотрудников данной организации или законных представителей на момент осмотра в здании не находится.</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roofErr w:type="gramStart"/>
      <w:r w:rsidRPr="00517EA8">
        <w:rPr>
          <w:rFonts w:ascii="Times New Roman" w:eastAsia="Times New Roman" w:hAnsi="Times New Roman" w:cs="Times New Roman"/>
          <w:sz w:val="26"/>
          <w:szCs w:val="26"/>
        </w:rPr>
        <w:t xml:space="preserve">В соответствии с представленным на запрос Инспекции письмом индивидуального предпринимателя Е.С.Л. от 06.07.2021 № 025, договор субаренды помещения от 01.01.2020 № 348/19, на основании которого обществом использовалась часть объекта недвижимости, расположенного по адресу: г. Белгород, ул. Константина </w:t>
      </w:r>
      <w:proofErr w:type="spellStart"/>
      <w:r w:rsidRPr="00517EA8">
        <w:rPr>
          <w:rFonts w:ascii="Times New Roman" w:eastAsia="Times New Roman" w:hAnsi="Times New Roman" w:cs="Times New Roman"/>
          <w:sz w:val="26"/>
          <w:szCs w:val="26"/>
        </w:rPr>
        <w:t>Заслонова</w:t>
      </w:r>
      <w:proofErr w:type="spellEnd"/>
      <w:r w:rsidRPr="00517EA8">
        <w:rPr>
          <w:rFonts w:ascii="Times New Roman" w:eastAsia="Times New Roman" w:hAnsi="Times New Roman" w:cs="Times New Roman"/>
          <w:sz w:val="26"/>
          <w:szCs w:val="26"/>
        </w:rPr>
        <w:t>, д. 94А, кабинет 23 (общая площадь 20,79 кв. м) для офиса, расторгнут 31.05.2020 по соглашению о расторжении договора субаренды от 31.05.2020</w:t>
      </w:r>
      <w:proofErr w:type="gramEnd"/>
      <w:r w:rsidRPr="00517EA8">
        <w:rPr>
          <w:rFonts w:ascii="Times New Roman" w:eastAsia="Times New Roman" w:hAnsi="Times New Roman" w:cs="Times New Roman"/>
          <w:sz w:val="26"/>
          <w:szCs w:val="26"/>
        </w:rPr>
        <w:t>, соответствующее помещение возвращено арендатору по акту приема-передачи (возврата) от 31.05.2020.</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Таким образом, материалами дела подтверждено как отсутствие у общества правовых оснований для использования указанного в ЕГРЮЛ адреса после 31.05.2020, так и фактическое отсутствие организации по данному адресу (протоколы осмотра от 02.12.2020 и от 01.07.2021).</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Также апелляционный суд учитывает, что представитель заявителя в судебном заседании не оспаривал то обстоятельство, что общество фактически не находится по указанному в ЕГРЮЛ адресу, ссылаясь при этом на получение корреспонденции по спорному адресу и принятое им решение об изменении места нахождения Общества.</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Вместе с тем, в отношении приведенных доводов заявителя апелляционный суд учитывает, что в отсутствие правового основания для использования адреса соответствующего объекта недвижимости обществом не может быть гарантированно обеспечена возможность осуществления связи с ним по данному адресу.</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При этом Федеральным </w:t>
      </w:r>
      <w:hyperlink r:id="rId27" w:history="1">
        <w:r w:rsidRPr="00517EA8">
          <w:rPr>
            <w:rFonts w:ascii="Times New Roman" w:eastAsia="Times New Roman" w:hAnsi="Times New Roman" w:cs="Times New Roman"/>
            <w:sz w:val="26"/>
            <w:szCs w:val="26"/>
          </w:rPr>
          <w:t>законом</w:t>
        </w:r>
      </w:hyperlink>
      <w:r w:rsidRPr="00517EA8">
        <w:rPr>
          <w:rFonts w:ascii="Times New Roman" w:eastAsia="Times New Roman" w:hAnsi="Times New Roman" w:cs="Times New Roman"/>
          <w:sz w:val="26"/>
          <w:szCs w:val="26"/>
        </w:rPr>
        <w:t xml:space="preserve"> № 129-ФЗ не установлен запрет на внесение записи о недостоверности сведений в ЕГРЮЛ в отношении адреса юридического лица при наличии в реестре сведений о намерении данного юридического лица изменить место нахождения. Более того, внесение в ЕГРЮЛ записи о недостоверности прежнего адреса общества в соответствии с нормами Федерального закона № 129-ФЗ не является основанием для отказа в государственной регистрации сведений о новом адресе юридического лица, в </w:t>
      </w:r>
      <w:proofErr w:type="gramStart"/>
      <w:r w:rsidRPr="00517EA8">
        <w:rPr>
          <w:rFonts w:ascii="Times New Roman" w:eastAsia="Times New Roman" w:hAnsi="Times New Roman" w:cs="Times New Roman"/>
          <w:sz w:val="26"/>
          <w:szCs w:val="26"/>
        </w:rPr>
        <w:t>связи</w:t>
      </w:r>
      <w:proofErr w:type="gramEnd"/>
      <w:r w:rsidRPr="00517EA8">
        <w:rPr>
          <w:rFonts w:ascii="Times New Roman" w:eastAsia="Times New Roman" w:hAnsi="Times New Roman" w:cs="Times New Roman"/>
          <w:sz w:val="26"/>
          <w:szCs w:val="26"/>
        </w:rPr>
        <w:t xml:space="preserve"> с чем права заявителя на завершение в соответствии с </w:t>
      </w:r>
      <w:hyperlink r:id="rId28" w:history="1">
        <w:r w:rsidRPr="00517EA8">
          <w:rPr>
            <w:rFonts w:ascii="Times New Roman" w:eastAsia="Times New Roman" w:hAnsi="Times New Roman" w:cs="Times New Roman"/>
            <w:sz w:val="26"/>
            <w:szCs w:val="26"/>
          </w:rPr>
          <w:t>пунктом 6 статьи 17</w:t>
        </w:r>
      </w:hyperlink>
      <w:r w:rsidRPr="00517EA8">
        <w:rPr>
          <w:rFonts w:ascii="Times New Roman" w:eastAsia="Times New Roman" w:hAnsi="Times New Roman" w:cs="Times New Roman"/>
          <w:sz w:val="26"/>
          <w:szCs w:val="26"/>
        </w:rPr>
        <w:t xml:space="preserve"> Федерального закона № 129-ФЗ процедуры государственной регистрации изменения адреса юридического лица, при котором изменяется место нахождения юридического лица, оспариваемыми действиями инспекции не нарушены.</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На основании изложенного, апелляционный суд полагает, что заявителем не доказано нарушение оспариваемыми действиями регистрирующего органа </w:t>
      </w:r>
      <w:r w:rsidRPr="00517EA8">
        <w:rPr>
          <w:rFonts w:ascii="Times New Roman" w:eastAsia="Times New Roman" w:hAnsi="Times New Roman" w:cs="Times New Roman"/>
          <w:sz w:val="26"/>
          <w:szCs w:val="26"/>
        </w:rPr>
        <w:lastRenderedPageBreak/>
        <w:t>законных прав и интересов общества. При этом Инспекцией доказано как наличие оснований для внесения в ЕГРЮЛ записи о недостоверности адреса общества (учитывая, что общество по данному адресу фактически не находится и не имеет правовых оснований для его использования в своей деятельности), так и соблюдение соответствующей процедуры внесения оспариваемой записи от 21.01.2021 ГРН 2213100014301.</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r w:rsidRPr="00517EA8">
        <w:rPr>
          <w:rFonts w:ascii="Times New Roman" w:eastAsia="Times New Roman" w:hAnsi="Times New Roman" w:cs="Times New Roman"/>
          <w:sz w:val="26"/>
          <w:szCs w:val="26"/>
        </w:rPr>
        <w:t xml:space="preserve">Учитывая </w:t>
      </w:r>
      <w:proofErr w:type="gramStart"/>
      <w:r w:rsidRPr="00517EA8">
        <w:rPr>
          <w:rFonts w:ascii="Times New Roman" w:eastAsia="Times New Roman" w:hAnsi="Times New Roman" w:cs="Times New Roman"/>
          <w:sz w:val="26"/>
          <w:szCs w:val="26"/>
        </w:rPr>
        <w:t>изложенное</w:t>
      </w:r>
      <w:proofErr w:type="gramEnd"/>
      <w:r w:rsidRPr="00517EA8">
        <w:rPr>
          <w:rFonts w:ascii="Times New Roman" w:eastAsia="Times New Roman" w:hAnsi="Times New Roman" w:cs="Times New Roman"/>
          <w:sz w:val="26"/>
          <w:szCs w:val="26"/>
        </w:rPr>
        <w:t>, в удовлетворении заявленных требований следует отказать.</w:t>
      </w:r>
    </w:p>
    <w:p w:rsidR="00517EA8" w:rsidRPr="00517EA8" w:rsidRDefault="00517EA8" w:rsidP="00517EA8">
      <w:pPr>
        <w:autoSpaceDE w:val="0"/>
        <w:autoSpaceDN w:val="0"/>
        <w:adjustRightInd w:val="0"/>
        <w:spacing w:after="0" w:line="240" w:lineRule="auto"/>
        <w:ind w:firstLine="540"/>
        <w:jc w:val="both"/>
        <w:rPr>
          <w:rFonts w:ascii="Times New Roman" w:eastAsia="Times New Roman" w:hAnsi="Times New Roman" w:cs="Times New Roman"/>
          <w:sz w:val="26"/>
          <w:szCs w:val="26"/>
        </w:rPr>
      </w:pPr>
    </w:p>
    <w:p w:rsidR="00C66546" w:rsidRPr="00C66546" w:rsidRDefault="00662513" w:rsidP="00C66546">
      <w:pPr>
        <w:autoSpaceDE w:val="0"/>
        <w:autoSpaceDN w:val="0"/>
        <w:adjustRightInd w:val="0"/>
        <w:spacing w:after="0" w:line="240" w:lineRule="auto"/>
        <w:ind w:firstLine="54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3</w:t>
      </w:r>
      <w:r w:rsidR="00C66546" w:rsidRPr="00C66546">
        <w:rPr>
          <w:rFonts w:ascii="Times New Roman" w:eastAsia="Times New Roman" w:hAnsi="Times New Roman" w:cs="Times New Roman"/>
          <w:b/>
          <w:bCs/>
          <w:sz w:val="26"/>
          <w:szCs w:val="26"/>
        </w:rPr>
        <w:t xml:space="preserve">. </w:t>
      </w:r>
      <w:r w:rsidR="00C66546" w:rsidRPr="00C66546">
        <w:rPr>
          <w:rFonts w:ascii="Times New Roman" w:eastAsia="Times New Roman" w:hAnsi="Times New Roman" w:cs="Times New Roman"/>
          <w:b/>
          <w:sz w:val="26"/>
          <w:szCs w:val="26"/>
        </w:rPr>
        <w:t xml:space="preserve">В связи с </w:t>
      </w:r>
      <w:r w:rsidR="00C66546" w:rsidRPr="00C66546">
        <w:rPr>
          <w:rFonts w:ascii="Times New Roman" w:eastAsia="Times New Roman" w:hAnsi="Times New Roman" w:cs="Times New Roman"/>
          <w:b/>
          <w:bCs/>
          <w:sz w:val="26"/>
          <w:szCs w:val="26"/>
        </w:rPr>
        <w:t xml:space="preserve">наличием в договоре аренды ограничения на право регистрации обществу адреса, по которому оно располагается, суды заключили, что </w:t>
      </w:r>
      <w:proofErr w:type="gramStart"/>
      <w:r w:rsidR="00C66546" w:rsidRPr="00C66546">
        <w:rPr>
          <w:rFonts w:ascii="Times New Roman" w:eastAsia="Times New Roman" w:hAnsi="Times New Roman" w:cs="Times New Roman"/>
          <w:b/>
          <w:bCs/>
          <w:sz w:val="26"/>
          <w:szCs w:val="26"/>
        </w:rPr>
        <w:t>документы, представленные на государственную регистрацию не отражают</w:t>
      </w:r>
      <w:proofErr w:type="gramEnd"/>
      <w:r w:rsidR="00C66546" w:rsidRPr="00C66546">
        <w:rPr>
          <w:rFonts w:ascii="Times New Roman" w:eastAsia="Times New Roman" w:hAnsi="Times New Roman" w:cs="Times New Roman"/>
          <w:b/>
          <w:bCs/>
          <w:sz w:val="26"/>
          <w:szCs w:val="26"/>
        </w:rPr>
        <w:t xml:space="preserve"> достоверных сведений об адресе юридического лица.</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proofErr w:type="gramStart"/>
      <w:r w:rsidRPr="00C66546">
        <w:rPr>
          <w:rFonts w:ascii="Times New Roman" w:eastAsia="Times New Roman" w:hAnsi="Times New Roman" w:cs="Times New Roman"/>
          <w:sz w:val="26"/>
          <w:szCs w:val="26"/>
        </w:rPr>
        <w:t xml:space="preserve">По делу № А40-220363/2020 Общество обратилось в Арбитражный суд города Москвы с заявлением о признании незаконным решения инспекции от 29.09.2020 № 419494А об отказе в государственной регистрации, об </w:t>
      </w:r>
      <w:proofErr w:type="spellStart"/>
      <w:r w:rsidRPr="00C66546">
        <w:rPr>
          <w:rFonts w:ascii="Times New Roman" w:eastAsia="Times New Roman" w:hAnsi="Times New Roman" w:cs="Times New Roman"/>
          <w:sz w:val="26"/>
          <w:szCs w:val="26"/>
        </w:rPr>
        <w:t>обязании</w:t>
      </w:r>
      <w:proofErr w:type="spellEnd"/>
      <w:r w:rsidRPr="00C66546">
        <w:rPr>
          <w:rFonts w:ascii="Times New Roman" w:eastAsia="Times New Roman" w:hAnsi="Times New Roman" w:cs="Times New Roman"/>
          <w:sz w:val="26"/>
          <w:szCs w:val="26"/>
        </w:rPr>
        <w:t xml:space="preserve"> в тридцатидневный срок с даты вступления решения в законную силу устранить допущенные нарушения прав и законных интересов общества в установленном законом порядке путем внесения изменений в сведения о юридическом лице, содержащиеся в</w:t>
      </w:r>
      <w:proofErr w:type="gramEnd"/>
      <w:r w:rsidRPr="00C66546">
        <w:rPr>
          <w:rFonts w:ascii="Times New Roman" w:eastAsia="Times New Roman" w:hAnsi="Times New Roman" w:cs="Times New Roman"/>
          <w:sz w:val="26"/>
          <w:szCs w:val="26"/>
        </w:rPr>
        <w:t xml:space="preserve"> ЕГРЮЛ, об адресе.</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Решением Арбитражного суда города Москвы от 21 апреля 2021 года заявление общества оставлено без удовлетворения.</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hyperlink r:id="rId29" w:history="1">
        <w:r w:rsidRPr="00C66546">
          <w:rPr>
            <w:rFonts w:ascii="Times New Roman" w:eastAsia="Times New Roman" w:hAnsi="Times New Roman" w:cs="Times New Roman"/>
            <w:sz w:val="26"/>
            <w:szCs w:val="26"/>
          </w:rPr>
          <w:t>Постановлением</w:t>
        </w:r>
      </w:hyperlink>
      <w:r w:rsidRPr="00C66546">
        <w:rPr>
          <w:rFonts w:ascii="Times New Roman" w:eastAsia="Times New Roman" w:hAnsi="Times New Roman" w:cs="Times New Roman"/>
          <w:sz w:val="26"/>
          <w:szCs w:val="26"/>
        </w:rPr>
        <w:t xml:space="preserve"> Девятого арбитражного апелляционного суда от 01 июля 2021 года решение Арбитражного суда города Москвы от 21 апреля 2021 года оставлено без изменений, а апелляционная жалоба - без удовлетворения.</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Не согласившись с принятыми судами первой и апелляционной инстанции судебными актами, общество обратилось в Арбитражный суд Московского округа с кассационной жалобой, в которой просило оспариваемые судебные акты отменить и принять новый судебный акт об удовлетворении заявленных требований.</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Суд кассационной инстанции пришел к выводу, что оспариваемые судебные акты судов первой и апелляционной инстанции подлежат оставлению без изменения, а кассационная жалоба - без удовлетворения.</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Как установлено судами, 22.08.2020 (</w:t>
      </w:r>
      <w:proofErr w:type="spellStart"/>
      <w:r w:rsidRPr="00C66546">
        <w:rPr>
          <w:rFonts w:ascii="Times New Roman" w:eastAsia="Times New Roman" w:hAnsi="Times New Roman" w:cs="Times New Roman"/>
          <w:sz w:val="26"/>
          <w:szCs w:val="26"/>
        </w:rPr>
        <w:t>вх</w:t>
      </w:r>
      <w:proofErr w:type="spellEnd"/>
      <w:r w:rsidRPr="00C66546">
        <w:rPr>
          <w:rFonts w:ascii="Times New Roman" w:eastAsia="Times New Roman" w:hAnsi="Times New Roman" w:cs="Times New Roman"/>
          <w:sz w:val="26"/>
          <w:szCs w:val="26"/>
        </w:rPr>
        <w:t xml:space="preserve">. № 419494А) в инспекцию поступили документы для государственной регистрации изменений, связанных с внесением изменений в сведения об адресе юридического лица общества, с адреса (места нахождения): </w:t>
      </w:r>
      <w:proofErr w:type="gramStart"/>
      <w:r w:rsidRPr="00C66546">
        <w:rPr>
          <w:rFonts w:ascii="Times New Roman" w:eastAsia="Times New Roman" w:hAnsi="Times New Roman" w:cs="Times New Roman"/>
          <w:sz w:val="26"/>
          <w:szCs w:val="26"/>
        </w:rPr>
        <w:t xml:space="preserve">Московская область, </w:t>
      </w:r>
      <w:proofErr w:type="spellStart"/>
      <w:r w:rsidRPr="00C66546">
        <w:rPr>
          <w:rFonts w:ascii="Times New Roman" w:eastAsia="Times New Roman" w:hAnsi="Times New Roman" w:cs="Times New Roman"/>
          <w:sz w:val="26"/>
          <w:szCs w:val="26"/>
        </w:rPr>
        <w:t>Мытищинский</w:t>
      </w:r>
      <w:proofErr w:type="spellEnd"/>
      <w:r w:rsidRPr="00C66546">
        <w:rPr>
          <w:rFonts w:ascii="Times New Roman" w:eastAsia="Times New Roman" w:hAnsi="Times New Roman" w:cs="Times New Roman"/>
          <w:sz w:val="26"/>
          <w:szCs w:val="26"/>
        </w:rPr>
        <w:t xml:space="preserve"> район, Алтуфьевское шоссе, 1-й километр, вл. 3, стр. 1, на адрес: г. Москва, проспект Мира, д. 119, стр. 22, </w:t>
      </w:r>
      <w:proofErr w:type="spellStart"/>
      <w:r w:rsidRPr="00C66546">
        <w:rPr>
          <w:rFonts w:ascii="Times New Roman" w:eastAsia="Times New Roman" w:hAnsi="Times New Roman" w:cs="Times New Roman"/>
          <w:sz w:val="26"/>
          <w:szCs w:val="26"/>
        </w:rPr>
        <w:t>эт</w:t>
      </w:r>
      <w:proofErr w:type="spellEnd"/>
      <w:r w:rsidRPr="00C66546">
        <w:rPr>
          <w:rFonts w:ascii="Times New Roman" w:eastAsia="Times New Roman" w:hAnsi="Times New Roman" w:cs="Times New Roman"/>
          <w:sz w:val="26"/>
          <w:szCs w:val="26"/>
        </w:rPr>
        <w:t>. цокольный, пом. 1, ком. 3.</w:t>
      </w:r>
      <w:proofErr w:type="gramEnd"/>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Нежилое здание общей площадью 3660 кв. м, расположенное по спорному адресу, принадлежит на праве собственности АО.</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31.08.2017 между АО (арендодатель) и общество</w:t>
      </w:r>
      <w:proofErr w:type="gramStart"/>
      <w:r w:rsidRPr="00C66546">
        <w:rPr>
          <w:rFonts w:ascii="Times New Roman" w:eastAsia="Times New Roman" w:hAnsi="Times New Roman" w:cs="Times New Roman"/>
          <w:sz w:val="26"/>
          <w:szCs w:val="26"/>
        </w:rPr>
        <w:t>м(</w:t>
      </w:r>
      <w:proofErr w:type="gramEnd"/>
      <w:r w:rsidRPr="00C66546">
        <w:rPr>
          <w:rFonts w:ascii="Times New Roman" w:eastAsia="Times New Roman" w:hAnsi="Times New Roman" w:cs="Times New Roman"/>
          <w:sz w:val="26"/>
          <w:szCs w:val="26"/>
        </w:rPr>
        <w:t>арендатор) заключен договор аренды здания № 1449/17/20. Указанный договор представлен заявителем для государственной регистрации изменений в сведения об адресе заявителя.</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proofErr w:type="gramStart"/>
      <w:r w:rsidRPr="00C66546">
        <w:rPr>
          <w:rFonts w:ascii="Times New Roman" w:eastAsia="Times New Roman" w:hAnsi="Times New Roman" w:cs="Times New Roman"/>
          <w:sz w:val="26"/>
          <w:szCs w:val="26"/>
        </w:rPr>
        <w:t xml:space="preserve">29.09.2020 по результатам рассмотрения представленных в регистрирующий орган документов инспекцией принято решение об отказе в государственной регистрации по основанию, предусмотренному </w:t>
      </w:r>
      <w:hyperlink r:id="rId30" w:history="1">
        <w:r w:rsidRPr="00C66546">
          <w:rPr>
            <w:rFonts w:ascii="Times New Roman" w:eastAsia="Times New Roman" w:hAnsi="Times New Roman" w:cs="Times New Roman"/>
            <w:sz w:val="26"/>
            <w:szCs w:val="26"/>
          </w:rPr>
          <w:t>подпунктом «р» пункта 1 статьи 23</w:t>
        </w:r>
      </w:hyperlink>
      <w:r w:rsidRPr="00C66546">
        <w:rPr>
          <w:rFonts w:ascii="Times New Roman" w:eastAsia="Times New Roman" w:hAnsi="Times New Roman" w:cs="Times New Roman"/>
          <w:sz w:val="26"/>
          <w:szCs w:val="26"/>
        </w:rPr>
        <w:t xml:space="preserve"> Федерального закона от 08.08.2001 № 129-ФЗ «О государственной регистрации </w:t>
      </w:r>
      <w:r w:rsidRPr="00C66546">
        <w:rPr>
          <w:rFonts w:ascii="Times New Roman" w:eastAsia="Times New Roman" w:hAnsi="Times New Roman" w:cs="Times New Roman"/>
          <w:sz w:val="26"/>
          <w:szCs w:val="26"/>
        </w:rPr>
        <w:lastRenderedPageBreak/>
        <w:t>юридических лиц и индивидуальных предпринимателей», в связи с наличием у регистрирующего органа информации о недостоверности содержащихся в представленных в регистрирующий орган документах сведений об адресе (месте</w:t>
      </w:r>
      <w:proofErr w:type="gramEnd"/>
      <w:r w:rsidRPr="00C66546">
        <w:rPr>
          <w:rFonts w:ascii="Times New Roman" w:eastAsia="Times New Roman" w:hAnsi="Times New Roman" w:cs="Times New Roman"/>
          <w:sz w:val="26"/>
          <w:szCs w:val="26"/>
        </w:rPr>
        <w:t xml:space="preserve"> нахождения), предусмотренных </w:t>
      </w:r>
      <w:hyperlink r:id="rId31" w:history="1">
        <w:r w:rsidRPr="00C66546">
          <w:rPr>
            <w:rFonts w:ascii="Times New Roman" w:eastAsia="Times New Roman" w:hAnsi="Times New Roman" w:cs="Times New Roman"/>
            <w:sz w:val="26"/>
            <w:szCs w:val="26"/>
          </w:rPr>
          <w:t>подпунктом «в» пункта 1 статьи 5</w:t>
        </w:r>
      </w:hyperlink>
      <w:r w:rsidRPr="00C66546">
        <w:rPr>
          <w:rFonts w:ascii="Times New Roman" w:eastAsia="Times New Roman" w:hAnsi="Times New Roman" w:cs="Times New Roman"/>
          <w:sz w:val="26"/>
          <w:szCs w:val="26"/>
        </w:rPr>
        <w:t xml:space="preserve"> указанного Федерального закона.</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Оценив в порядке </w:t>
      </w:r>
      <w:hyperlink r:id="rId32" w:history="1">
        <w:r w:rsidRPr="00C66546">
          <w:rPr>
            <w:rFonts w:ascii="Times New Roman" w:eastAsia="Times New Roman" w:hAnsi="Times New Roman" w:cs="Times New Roman"/>
            <w:sz w:val="26"/>
            <w:szCs w:val="26"/>
          </w:rPr>
          <w:t>статьи 71</w:t>
        </w:r>
      </w:hyperlink>
      <w:r w:rsidRPr="00C66546">
        <w:rPr>
          <w:rFonts w:ascii="Times New Roman" w:eastAsia="Times New Roman" w:hAnsi="Times New Roman" w:cs="Times New Roman"/>
          <w:sz w:val="26"/>
          <w:szCs w:val="26"/>
        </w:rPr>
        <w:t xml:space="preserve"> Арбитражного процессуального кодекса Российской </w:t>
      </w:r>
      <w:proofErr w:type="gramStart"/>
      <w:r w:rsidRPr="00C66546">
        <w:rPr>
          <w:rFonts w:ascii="Times New Roman" w:eastAsia="Times New Roman" w:hAnsi="Times New Roman" w:cs="Times New Roman"/>
          <w:sz w:val="26"/>
          <w:szCs w:val="26"/>
        </w:rPr>
        <w:t>Федерации</w:t>
      </w:r>
      <w:proofErr w:type="gramEnd"/>
      <w:r w:rsidRPr="00C66546">
        <w:rPr>
          <w:rFonts w:ascii="Times New Roman" w:eastAsia="Times New Roman" w:hAnsi="Times New Roman" w:cs="Times New Roman"/>
          <w:sz w:val="26"/>
          <w:szCs w:val="26"/>
        </w:rPr>
        <w:t xml:space="preserve"> представленные по делу доказательства, суды, отказывая в удовлетворении заявленных требований, исходили из того, что совокупность оснований, необходимая в силу </w:t>
      </w:r>
      <w:hyperlink r:id="rId33" w:history="1">
        <w:r w:rsidRPr="00C66546">
          <w:rPr>
            <w:rFonts w:ascii="Times New Roman" w:eastAsia="Times New Roman" w:hAnsi="Times New Roman" w:cs="Times New Roman"/>
            <w:sz w:val="26"/>
            <w:szCs w:val="26"/>
          </w:rPr>
          <w:t>части 2 статьи 201</w:t>
        </w:r>
      </w:hyperlink>
      <w:r w:rsidRPr="00C66546">
        <w:rPr>
          <w:rFonts w:ascii="Times New Roman" w:eastAsia="Times New Roman" w:hAnsi="Times New Roman" w:cs="Times New Roman"/>
          <w:sz w:val="26"/>
          <w:szCs w:val="26"/>
        </w:rPr>
        <w:t xml:space="preserve"> Арбитражного процессуального кодекса Российской Федерации для удовлетворения требований, отсутствует, в связи с чем в удовлетворении требований общества отказано.</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proofErr w:type="gramStart"/>
      <w:r w:rsidRPr="00C66546">
        <w:rPr>
          <w:rFonts w:ascii="Times New Roman" w:eastAsia="Times New Roman" w:hAnsi="Times New Roman" w:cs="Times New Roman"/>
          <w:sz w:val="26"/>
          <w:szCs w:val="26"/>
        </w:rPr>
        <w:t>При этом судами отклонена ссылка заявителя о фактическом нахождении и ведении деятельности по заявленному адресу, а также осуществлении связи с обществом на основании заключенного договора аренды здания, поскольку, как установлено судами, договор аренды подтверждает факт пользования арендуемым помещением лишь для осуществления деятельности обществом, а именно для организации базы скалолазного центра, но исключает право на включение предоставленного адреса в ЕГРЮЛ в</w:t>
      </w:r>
      <w:proofErr w:type="gramEnd"/>
      <w:r w:rsidRPr="00C66546">
        <w:rPr>
          <w:rFonts w:ascii="Times New Roman" w:eastAsia="Times New Roman" w:hAnsi="Times New Roman" w:cs="Times New Roman"/>
          <w:sz w:val="26"/>
          <w:szCs w:val="26"/>
        </w:rPr>
        <w:t xml:space="preserve"> силу условий договора аренды здания.</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Как установлено судами, согласно пункту 2.1 договора аренды здания № 1449/17/20 от 31.08.2017 АО обязуется предоставить во временное владение и пользование здание по адресу: 129223, г. Москва, </w:t>
      </w:r>
      <w:proofErr w:type="spellStart"/>
      <w:r w:rsidRPr="00C66546">
        <w:rPr>
          <w:rFonts w:ascii="Times New Roman" w:eastAsia="Times New Roman" w:hAnsi="Times New Roman" w:cs="Times New Roman"/>
          <w:sz w:val="26"/>
          <w:szCs w:val="26"/>
        </w:rPr>
        <w:t>пр-кт</w:t>
      </w:r>
      <w:proofErr w:type="spellEnd"/>
      <w:r w:rsidRPr="00C66546">
        <w:rPr>
          <w:rFonts w:ascii="Times New Roman" w:eastAsia="Times New Roman" w:hAnsi="Times New Roman" w:cs="Times New Roman"/>
          <w:sz w:val="26"/>
          <w:szCs w:val="26"/>
        </w:rPr>
        <w:t xml:space="preserve"> Мира, д. 119, стр. 22 для осуществления видов деятельности, перечень которых предусмотрен уставом общества.</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Пунктом 7.1.32 договора аренды здания предусмотрено, что общество обязуется не использовать адрес здания, расположенного по адресу: 129223, г. Москва, </w:t>
      </w:r>
      <w:proofErr w:type="spellStart"/>
      <w:r w:rsidRPr="00C66546">
        <w:rPr>
          <w:rFonts w:ascii="Times New Roman" w:eastAsia="Times New Roman" w:hAnsi="Times New Roman" w:cs="Times New Roman"/>
          <w:sz w:val="26"/>
          <w:szCs w:val="26"/>
        </w:rPr>
        <w:t>пр-кт</w:t>
      </w:r>
      <w:proofErr w:type="spellEnd"/>
      <w:r w:rsidRPr="00C66546">
        <w:rPr>
          <w:rFonts w:ascii="Times New Roman" w:eastAsia="Times New Roman" w:hAnsi="Times New Roman" w:cs="Times New Roman"/>
          <w:sz w:val="26"/>
          <w:szCs w:val="26"/>
        </w:rPr>
        <w:t xml:space="preserve"> Мира, д. 119, стр. 22, в качестве своего адреса местонахождения и не указывать его в учредительных документах.</w:t>
      </w:r>
    </w:p>
    <w:p w:rsidR="00C66546" w:rsidRPr="00C66546" w:rsidRDefault="00C66546" w:rsidP="00C66546">
      <w:pPr>
        <w:autoSpaceDE w:val="0"/>
        <w:autoSpaceDN w:val="0"/>
        <w:adjustRightInd w:val="0"/>
        <w:spacing w:before="100" w:beforeAutospacing="1" w:after="100" w:afterAutospacing="1" w:line="240" w:lineRule="auto"/>
        <w:ind w:firstLine="567"/>
        <w:contextualSpacing/>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Учитывая изложенное, при наличии имеющегося ограничения собственника предоставленного помещения на право регистрации обществу адреса, по которому располагается общество, </w:t>
      </w:r>
      <w:proofErr w:type="gramStart"/>
      <w:r w:rsidRPr="00C66546">
        <w:rPr>
          <w:rFonts w:ascii="Times New Roman" w:eastAsia="Times New Roman" w:hAnsi="Times New Roman" w:cs="Times New Roman"/>
          <w:sz w:val="26"/>
          <w:szCs w:val="26"/>
        </w:rPr>
        <w:t>документы, представленные на государственную регистрацию не отражают</w:t>
      </w:r>
      <w:proofErr w:type="gramEnd"/>
      <w:r w:rsidRPr="00C66546">
        <w:rPr>
          <w:rFonts w:ascii="Times New Roman" w:eastAsia="Times New Roman" w:hAnsi="Times New Roman" w:cs="Times New Roman"/>
          <w:sz w:val="26"/>
          <w:szCs w:val="26"/>
        </w:rPr>
        <w:t xml:space="preserve"> достоверных сведений об адресе общества.</w:t>
      </w:r>
    </w:p>
    <w:p w:rsidR="00C66546" w:rsidRPr="00C66546" w:rsidRDefault="00662513" w:rsidP="00C66546">
      <w:pPr>
        <w:autoSpaceDE w:val="0"/>
        <w:autoSpaceDN w:val="0"/>
        <w:adjustRightInd w:val="0"/>
        <w:spacing w:after="0" w:line="240" w:lineRule="auto"/>
        <w:ind w:firstLine="567"/>
        <w:jc w:val="both"/>
        <w:rPr>
          <w:rFonts w:ascii="Times New Roman" w:eastAsia="Times New Roman" w:hAnsi="Times New Roman" w:cs="Times New Roman"/>
          <w:b/>
          <w:bCs/>
          <w:sz w:val="26"/>
          <w:szCs w:val="26"/>
        </w:rPr>
      </w:pPr>
      <w:r>
        <w:rPr>
          <w:rFonts w:ascii="Times New Roman" w:eastAsia="Times New Roman" w:hAnsi="Times New Roman" w:cs="Times New Roman"/>
          <w:b/>
          <w:sz w:val="26"/>
          <w:szCs w:val="26"/>
        </w:rPr>
        <w:t>4</w:t>
      </w:r>
      <w:r w:rsidR="00C66546" w:rsidRPr="00C66546">
        <w:rPr>
          <w:rFonts w:ascii="Times New Roman" w:eastAsia="Times New Roman" w:hAnsi="Times New Roman" w:cs="Times New Roman"/>
          <w:b/>
          <w:sz w:val="26"/>
          <w:szCs w:val="26"/>
        </w:rPr>
        <w:t xml:space="preserve">. </w:t>
      </w:r>
      <w:proofErr w:type="gramStart"/>
      <w:r w:rsidR="00C66546" w:rsidRPr="00C66546">
        <w:rPr>
          <w:rFonts w:ascii="Times New Roman" w:eastAsia="Times New Roman" w:hAnsi="Times New Roman" w:cs="Times New Roman"/>
          <w:b/>
          <w:sz w:val="26"/>
          <w:szCs w:val="26"/>
        </w:rPr>
        <w:t>Поскольку заявителем</w:t>
      </w:r>
      <w:r w:rsidR="00C66546" w:rsidRPr="00C66546">
        <w:rPr>
          <w:rFonts w:ascii="Times New Roman" w:eastAsia="Times New Roman" w:hAnsi="Times New Roman" w:cs="Times New Roman"/>
          <w:b/>
          <w:bCs/>
          <w:sz w:val="26"/>
          <w:szCs w:val="26"/>
        </w:rPr>
        <w:t xml:space="preserve"> в материалы дела не представлены доказательства наличия сформированной деловой репутации, а также несения убытков и утраты доверия к деловой репутации с момента внесения записи о недостоверности сведений о заявителе как о лице, имеющем право без доверенности действовать от имени общества, и до внесения записи о признании недействительной соответствующей записи, суды отказали в удовлетворении заявленных требований.</w:t>
      </w:r>
      <w:proofErr w:type="gramEnd"/>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proofErr w:type="gramStart"/>
      <w:r w:rsidRPr="00C66546">
        <w:rPr>
          <w:rFonts w:ascii="Times New Roman" w:eastAsia="Times New Roman" w:hAnsi="Times New Roman" w:cs="Times New Roman"/>
          <w:sz w:val="26"/>
          <w:szCs w:val="26"/>
        </w:rPr>
        <w:t xml:space="preserve">По делу № А56-41578/2020 К.М.В. обратился в Арбитражный суд города Санкт-Петербурга и Ленинградской области с заявлением к Инспекции, об </w:t>
      </w:r>
      <w:proofErr w:type="spellStart"/>
      <w:r w:rsidRPr="00C66546">
        <w:rPr>
          <w:rFonts w:ascii="Times New Roman" w:eastAsia="Times New Roman" w:hAnsi="Times New Roman" w:cs="Times New Roman"/>
          <w:sz w:val="26"/>
          <w:szCs w:val="26"/>
        </w:rPr>
        <w:t>обязании</w:t>
      </w:r>
      <w:proofErr w:type="spellEnd"/>
      <w:r w:rsidRPr="00C66546">
        <w:rPr>
          <w:rFonts w:ascii="Times New Roman" w:eastAsia="Times New Roman" w:hAnsi="Times New Roman" w:cs="Times New Roman"/>
          <w:sz w:val="26"/>
          <w:szCs w:val="26"/>
        </w:rPr>
        <w:t xml:space="preserve"> Инспекции исключить из Единого государственного реестра юридических лиц (далее - ЕГРЮЛ) запись за ГРН 2207802218567 в отношении недостоверности сведений о лице, имеющем право без доверенности действовать от имени общества – К.М.В., и взыскании 50 000 руб. компенсации морального</w:t>
      </w:r>
      <w:proofErr w:type="gramEnd"/>
      <w:r w:rsidRPr="00C66546">
        <w:rPr>
          <w:rFonts w:ascii="Times New Roman" w:eastAsia="Times New Roman" w:hAnsi="Times New Roman" w:cs="Times New Roman"/>
          <w:sz w:val="26"/>
          <w:szCs w:val="26"/>
        </w:rPr>
        <w:t xml:space="preserve"> вреда с Инспекции и 50 000 руб. компенсации морального вреда с Межрайонной инспекции.</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lastRenderedPageBreak/>
        <w:t xml:space="preserve">Решением суда от 08.10.2020, оставленным без изменения </w:t>
      </w:r>
      <w:hyperlink r:id="rId34" w:history="1">
        <w:r w:rsidRPr="00C66546">
          <w:rPr>
            <w:rFonts w:ascii="Times New Roman" w:eastAsia="Times New Roman" w:hAnsi="Times New Roman" w:cs="Times New Roman"/>
            <w:sz w:val="26"/>
            <w:szCs w:val="26"/>
          </w:rPr>
          <w:t>постановлением</w:t>
        </w:r>
      </w:hyperlink>
      <w:r w:rsidRPr="00C66546">
        <w:rPr>
          <w:rFonts w:ascii="Times New Roman" w:eastAsia="Times New Roman" w:hAnsi="Times New Roman" w:cs="Times New Roman"/>
          <w:sz w:val="26"/>
          <w:szCs w:val="26"/>
        </w:rPr>
        <w:t xml:space="preserve"> апелляционного суда от 18.01.2021, в удовлетворении заявленных требований отказано.</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В кассационной жалобе К.М.В., ссылаясь на неправильное применение судами норм права и на несоответствие их выводов фактическим обстоятельствам дела, просил отменить решение от 08.10.2020 и </w:t>
      </w:r>
      <w:hyperlink r:id="rId35" w:history="1">
        <w:r w:rsidRPr="00C66546">
          <w:rPr>
            <w:rFonts w:ascii="Times New Roman" w:eastAsia="Times New Roman" w:hAnsi="Times New Roman" w:cs="Times New Roman"/>
            <w:sz w:val="26"/>
            <w:szCs w:val="26"/>
          </w:rPr>
          <w:t>постановление</w:t>
        </w:r>
      </w:hyperlink>
      <w:r w:rsidRPr="00C66546">
        <w:rPr>
          <w:rFonts w:ascii="Times New Roman" w:eastAsia="Times New Roman" w:hAnsi="Times New Roman" w:cs="Times New Roman"/>
          <w:sz w:val="26"/>
          <w:szCs w:val="26"/>
        </w:rPr>
        <w:t xml:space="preserve"> от 18.01.2021, направить дело на новое рассмотрение.</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Кассационная инстанция не нашла оснований для отмены обжалуемых судебных актов.</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proofErr w:type="gramStart"/>
      <w:r w:rsidRPr="00C66546">
        <w:rPr>
          <w:rFonts w:ascii="Times New Roman" w:eastAsia="Times New Roman" w:hAnsi="Times New Roman" w:cs="Times New Roman"/>
          <w:sz w:val="26"/>
          <w:szCs w:val="26"/>
        </w:rPr>
        <w:t>Как следует из материалов дела и установлено судами, К.М.В. полагая, что внесенной 27.04.2020 записью за ГРН 2207902218567 о недостоверности сведений о нем, как о лице, имеющем право без доверенности действовать от имени общества, в дальнейшем, отмененной Управлением с внесением 19.05.2020 записи за ГРН 2207802534575, обратился в арбитражный суд с соответствующим заявлением.</w:t>
      </w:r>
      <w:proofErr w:type="gramEnd"/>
      <w:r w:rsidRPr="00C66546">
        <w:rPr>
          <w:rFonts w:ascii="Times New Roman" w:eastAsia="Times New Roman" w:hAnsi="Times New Roman" w:cs="Times New Roman"/>
          <w:sz w:val="26"/>
          <w:szCs w:val="26"/>
        </w:rPr>
        <w:t xml:space="preserve"> Кроме того, в заявлении К.М.В. указал, что ему причинен моральный вред - распространены сведения, непосредственно влияющие на репутацию К.М.В., что имеет существенное значение для его профессиональной деятельности как ликвидатора юридических лиц.</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Суд первой инстанции, установив отсутствие относимых и допустимых доказательств, достоверно подтверждающих факт причинения ответчиками К.М.В. как ликвидатору общества ущерба вследствие причинения вреда деловой репутации, в удовлетворении заявленных требований отказал.</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Апелляционный суд с выводами суда первой инстанции согласился и оставил решение без изменения.</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Деловая репутация в силу </w:t>
      </w:r>
      <w:hyperlink r:id="rId36" w:history="1">
        <w:r w:rsidRPr="00C66546">
          <w:rPr>
            <w:rFonts w:ascii="Times New Roman" w:eastAsia="Times New Roman" w:hAnsi="Times New Roman" w:cs="Times New Roman"/>
            <w:sz w:val="26"/>
            <w:szCs w:val="26"/>
          </w:rPr>
          <w:t>статьи 150</w:t>
        </w:r>
      </w:hyperlink>
      <w:r w:rsidRPr="00C66546">
        <w:rPr>
          <w:rFonts w:ascii="Times New Roman" w:eastAsia="Times New Roman" w:hAnsi="Times New Roman" w:cs="Times New Roman"/>
          <w:sz w:val="26"/>
          <w:szCs w:val="26"/>
        </w:rPr>
        <w:t xml:space="preserve"> Гражданского кодекса Российской Федерации (далее - ГК РФ) является нематериальным благом и защищается в соответствии с названным </w:t>
      </w:r>
      <w:hyperlink r:id="rId37" w:history="1">
        <w:r w:rsidRPr="00C66546">
          <w:rPr>
            <w:rFonts w:ascii="Times New Roman" w:eastAsia="Times New Roman" w:hAnsi="Times New Roman" w:cs="Times New Roman"/>
            <w:sz w:val="26"/>
            <w:szCs w:val="26"/>
          </w:rPr>
          <w:t>Кодексом</w:t>
        </w:r>
      </w:hyperlink>
      <w:r w:rsidRPr="00C66546">
        <w:rPr>
          <w:rFonts w:ascii="Times New Roman" w:eastAsia="Times New Roman" w:hAnsi="Times New Roman" w:cs="Times New Roman"/>
          <w:sz w:val="26"/>
          <w:szCs w:val="26"/>
        </w:rPr>
        <w:t xml:space="preserve"> и другими законами.</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Согласно </w:t>
      </w:r>
      <w:hyperlink r:id="rId38" w:history="1">
        <w:r w:rsidRPr="00C66546">
          <w:rPr>
            <w:rFonts w:ascii="Times New Roman" w:eastAsia="Times New Roman" w:hAnsi="Times New Roman" w:cs="Times New Roman"/>
            <w:sz w:val="26"/>
            <w:szCs w:val="26"/>
          </w:rPr>
          <w:t>пункту 1 статьи 152</w:t>
        </w:r>
      </w:hyperlink>
      <w:r w:rsidRPr="00C66546">
        <w:rPr>
          <w:rFonts w:ascii="Times New Roman" w:eastAsia="Times New Roman" w:hAnsi="Times New Roman" w:cs="Times New Roman"/>
          <w:sz w:val="26"/>
          <w:szCs w:val="26"/>
        </w:rPr>
        <w:t xml:space="preserve"> ГК РФ гражданин вправе требовать по суду опровержения порочащих его честь, достоинство или деловую репутацию сведений, если распространивший такие сведения не докажет, что они соответствуют действительности. Опровержение должно быть сделано тем же способом, которым были распространены сведения о гражданине, или другим аналогичным способом.</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proofErr w:type="gramStart"/>
      <w:r w:rsidRPr="00C66546">
        <w:rPr>
          <w:rFonts w:ascii="Times New Roman" w:eastAsia="Times New Roman" w:hAnsi="Times New Roman" w:cs="Times New Roman"/>
          <w:sz w:val="26"/>
          <w:szCs w:val="26"/>
        </w:rPr>
        <w:t xml:space="preserve">В обоснование заявленных требований К.М.В. ссылается на положения </w:t>
      </w:r>
      <w:hyperlink r:id="rId39" w:history="1">
        <w:r w:rsidRPr="00C66546">
          <w:rPr>
            <w:rFonts w:ascii="Times New Roman" w:eastAsia="Times New Roman" w:hAnsi="Times New Roman" w:cs="Times New Roman"/>
            <w:sz w:val="26"/>
            <w:szCs w:val="26"/>
          </w:rPr>
          <w:t>статьи 1069</w:t>
        </w:r>
      </w:hyperlink>
      <w:r w:rsidRPr="00C66546">
        <w:rPr>
          <w:rFonts w:ascii="Times New Roman" w:eastAsia="Times New Roman" w:hAnsi="Times New Roman" w:cs="Times New Roman"/>
          <w:sz w:val="26"/>
          <w:szCs w:val="26"/>
        </w:rPr>
        <w:t xml:space="preserve"> ГК РФ, в соответствии с которой вред, причиненный гражданину или юридическому лицу в результате незаконных действий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w:t>
      </w:r>
      <w:proofErr w:type="gramEnd"/>
      <w:r w:rsidRPr="00C66546">
        <w:rPr>
          <w:rFonts w:ascii="Times New Roman" w:eastAsia="Times New Roman" w:hAnsi="Times New Roman" w:cs="Times New Roman"/>
          <w:sz w:val="26"/>
          <w:szCs w:val="26"/>
        </w:rPr>
        <w:t xml:space="preserve"> возмещению. Размер причиненного ущерба Куликовым М.В. оценен в сумме 100 000 руб.</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proofErr w:type="gramStart"/>
      <w:r w:rsidRPr="00C66546">
        <w:rPr>
          <w:rFonts w:ascii="Times New Roman" w:eastAsia="Times New Roman" w:hAnsi="Times New Roman" w:cs="Times New Roman"/>
          <w:sz w:val="26"/>
          <w:szCs w:val="26"/>
        </w:rPr>
        <w:t xml:space="preserve">В </w:t>
      </w:r>
      <w:hyperlink r:id="rId40" w:history="1">
        <w:r w:rsidRPr="00C66546">
          <w:rPr>
            <w:rFonts w:ascii="Times New Roman" w:eastAsia="Times New Roman" w:hAnsi="Times New Roman" w:cs="Times New Roman"/>
            <w:sz w:val="26"/>
            <w:szCs w:val="26"/>
          </w:rPr>
          <w:t>Обзоре</w:t>
        </w:r>
      </w:hyperlink>
      <w:r w:rsidRPr="00C66546">
        <w:rPr>
          <w:rFonts w:ascii="Times New Roman" w:eastAsia="Times New Roman" w:hAnsi="Times New Roman" w:cs="Times New Roman"/>
          <w:sz w:val="26"/>
          <w:szCs w:val="26"/>
        </w:rPr>
        <w:t xml:space="preserve"> практики рассмотрения судами дел по спорам о защите чести, достоинства и деловой репутации, утвержденном Президиумом Верховного Суда Российской Федерации 16.03.2016 (далее - Обзор), указано, что решение об удовлетворении иска о защите чести, достоинства и деловой репутации выносится судом в случае установления совокупности трех условий: сведения должны носить порочащий характер, быть распространены и не соответствовать действительности.</w:t>
      </w:r>
      <w:proofErr w:type="gramEnd"/>
      <w:r w:rsidRPr="00C66546">
        <w:rPr>
          <w:rFonts w:ascii="Times New Roman" w:eastAsia="Times New Roman" w:hAnsi="Times New Roman" w:cs="Times New Roman"/>
          <w:sz w:val="26"/>
          <w:szCs w:val="26"/>
        </w:rPr>
        <w:t xml:space="preserve"> При этом заявитель обязан доказывать факт распространения сведений лицом, к </w:t>
      </w:r>
      <w:r w:rsidRPr="00C66546">
        <w:rPr>
          <w:rFonts w:ascii="Times New Roman" w:eastAsia="Times New Roman" w:hAnsi="Times New Roman" w:cs="Times New Roman"/>
          <w:sz w:val="26"/>
          <w:szCs w:val="26"/>
        </w:rPr>
        <w:lastRenderedPageBreak/>
        <w:t xml:space="preserve">которому предъявлен иск, и порочащий характер этих сведений. На ответчика же возложена обязанность </w:t>
      </w:r>
      <w:proofErr w:type="gramStart"/>
      <w:r w:rsidRPr="00C66546">
        <w:rPr>
          <w:rFonts w:ascii="Times New Roman" w:eastAsia="Times New Roman" w:hAnsi="Times New Roman" w:cs="Times New Roman"/>
          <w:sz w:val="26"/>
          <w:szCs w:val="26"/>
        </w:rPr>
        <w:t>доказать</w:t>
      </w:r>
      <w:proofErr w:type="gramEnd"/>
      <w:r w:rsidRPr="00C66546">
        <w:rPr>
          <w:rFonts w:ascii="Times New Roman" w:eastAsia="Times New Roman" w:hAnsi="Times New Roman" w:cs="Times New Roman"/>
          <w:sz w:val="26"/>
          <w:szCs w:val="26"/>
        </w:rPr>
        <w:t>, что распространенные им сведения соответствуют действительности. Отсутствие хотя бы одного обстоятельства из обязательной совокупности вышеперечисленных условий для удовлетворения иска является основанием для отказа в удовлетворении заявленных требований.</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Аналогичные разъяснения относительно перечня условий для удовлетворения иска и распределения бремени доказывания приведены в </w:t>
      </w:r>
      <w:hyperlink r:id="rId41" w:history="1">
        <w:r w:rsidRPr="00C66546">
          <w:rPr>
            <w:rFonts w:ascii="Times New Roman" w:eastAsia="Times New Roman" w:hAnsi="Times New Roman" w:cs="Times New Roman"/>
            <w:sz w:val="26"/>
            <w:szCs w:val="26"/>
          </w:rPr>
          <w:t>пунктах 7</w:t>
        </w:r>
      </w:hyperlink>
      <w:r w:rsidRPr="00C66546">
        <w:rPr>
          <w:rFonts w:ascii="Times New Roman" w:eastAsia="Times New Roman" w:hAnsi="Times New Roman" w:cs="Times New Roman"/>
          <w:sz w:val="26"/>
          <w:szCs w:val="26"/>
        </w:rPr>
        <w:t xml:space="preserve"> и </w:t>
      </w:r>
      <w:hyperlink r:id="rId42" w:history="1">
        <w:r w:rsidRPr="00C66546">
          <w:rPr>
            <w:rFonts w:ascii="Times New Roman" w:eastAsia="Times New Roman" w:hAnsi="Times New Roman" w:cs="Times New Roman"/>
            <w:sz w:val="26"/>
            <w:szCs w:val="26"/>
          </w:rPr>
          <w:t>9</w:t>
        </w:r>
      </w:hyperlink>
      <w:r w:rsidRPr="00C66546">
        <w:rPr>
          <w:rFonts w:ascii="Times New Roman" w:eastAsia="Times New Roman" w:hAnsi="Times New Roman" w:cs="Times New Roman"/>
          <w:sz w:val="26"/>
          <w:szCs w:val="26"/>
        </w:rPr>
        <w:t xml:space="preserve"> постановления Пленума Верховного Суда Российской Федерации от 24.02.2005 № 3 «О судебной практике по делам о защите чести и достоинства граждан, а также деловой репутации граждан и юридических лиц».</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 xml:space="preserve">Как указано в </w:t>
      </w:r>
      <w:hyperlink r:id="rId43" w:history="1">
        <w:r w:rsidRPr="00C66546">
          <w:rPr>
            <w:rFonts w:ascii="Times New Roman" w:eastAsia="Times New Roman" w:hAnsi="Times New Roman" w:cs="Times New Roman"/>
            <w:sz w:val="26"/>
            <w:szCs w:val="26"/>
          </w:rPr>
          <w:t>пункте 21</w:t>
        </w:r>
      </w:hyperlink>
      <w:r w:rsidRPr="00C66546">
        <w:rPr>
          <w:rFonts w:ascii="Times New Roman" w:eastAsia="Times New Roman" w:hAnsi="Times New Roman" w:cs="Times New Roman"/>
          <w:sz w:val="26"/>
          <w:szCs w:val="26"/>
        </w:rPr>
        <w:t xml:space="preserve"> Обзора, факта распространения ответчиком сведений, порочащих деловую репутацию истца, недостаточно для вывода о причинении ущерба деловой репутации и для выплаты денежного возмещения в целях компенсации за необоснованное умаление деловой репутации. На истце в силу требований </w:t>
      </w:r>
      <w:hyperlink r:id="rId44" w:history="1">
        <w:r w:rsidRPr="00C66546">
          <w:rPr>
            <w:rFonts w:ascii="Times New Roman" w:eastAsia="Times New Roman" w:hAnsi="Times New Roman" w:cs="Times New Roman"/>
            <w:sz w:val="26"/>
            <w:szCs w:val="26"/>
          </w:rPr>
          <w:t>статьи 65</w:t>
        </w:r>
      </w:hyperlink>
      <w:r w:rsidRPr="00C66546">
        <w:rPr>
          <w:rFonts w:ascii="Times New Roman" w:eastAsia="Times New Roman" w:hAnsi="Times New Roman" w:cs="Times New Roman"/>
          <w:sz w:val="26"/>
          <w:szCs w:val="26"/>
        </w:rPr>
        <w:t xml:space="preserve"> АПК РФ лежит обязанность доказать обстоятельства, на которые он ссылается как на основани</w:t>
      </w:r>
      <w:proofErr w:type="gramStart"/>
      <w:r w:rsidRPr="00C66546">
        <w:rPr>
          <w:rFonts w:ascii="Times New Roman" w:eastAsia="Times New Roman" w:hAnsi="Times New Roman" w:cs="Times New Roman"/>
          <w:sz w:val="26"/>
          <w:szCs w:val="26"/>
        </w:rPr>
        <w:t>е</w:t>
      </w:r>
      <w:proofErr w:type="gramEnd"/>
      <w:r w:rsidRPr="00C66546">
        <w:rPr>
          <w:rFonts w:ascii="Times New Roman" w:eastAsia="Times New Roman" w:hAnsi="Times New Roman" w:cs="Times New Roman"/>
          <w:sz w:val="26"/>
          <w:szCs w:val="26"/>
        </w:rPr>
        <w:t xml:space="preserve"> своих требований, то есть подтвердить, во-первых, наличие сформированной репутации в той или иной сфере деловых отношений (промышленности, бизнесе, услугах, образовании и т.д.), во-вторых, наступление для него неблагоприятных последствий в результате распространения порочащих сведений, факт утраты доверия к его репутации или ее снижение.</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proofErr w:type="gramStart"/>
      <w:r w:rsidRPr="00C66546">
        <w:rPr>
          <w:rFonts w:ascii="Times New Roman" w:eastAsia="Times New Roman" w:hAnsi="Times New Roman" w:cs="Times New Roman"/>
          <w:sz w:val="26"/>
          <w:szCs w:val="26"/>
        </w:rPr>
        <w:t>Судами</w:t>
      </w:r>
      <w:proofErr w:type="gramEnd"/>
      <w:r w:rsidRPr="00C66546">
        <w:rPr>
          <w:rFonts w:ascii="Times New Roman" w:eastAsia="Times New Roman" w:hAnsi="Times New Roman" w:cs="Times New Roman"/>
          <w:sz w:val="26"/>
          <w:szCs w:val="26"/>
        </w:rPr>
        <w:t xml:space="preserve"> верно установлено, что К.М.В. в материалы дела не представлены доказательства наличия сформированной деловой репутации, а также несения убытков и утраты доверия к деловой репутации с момента внесения записи о недостоверности 27.04.2020 в ЕГРЮЛ за ГРН 2207802218567 и до внесения 19.05.2020 записи за ГРН 2207802534575 о признании записи за ГРН 2207802218567 от 27.04.2020 недействительной.</w:t>
      </w:r>
    </w:p>
    <w:p w:rsidR="00C66546" w:rsidRPr="00C66546" w:rsidRDefault="00C66546" w:rsidP="00C66546">
      <w:pPr>
        <w:autoSpaceDE w:val="0"/>
        <w:autoSpaceDN w:val="0"/>
        <w:adjustRightInd w:val="0"/>
        <w:spacing w:after="0" w:line="240" w:lineRule="auto"/>
        <w:ind w:firstLine="567"/>
        <w:jc w:val="both"/>
        <w:rPr>
          <w:rFonts w:ascii="Times New Roman" w:eastAsia="Times New Roman" w:hAnsi="Times New Roman" w:cs="Times New Roman"/>
          <w:sz w:val="26"/>
          <w:szCs w:val="26"/>
        </w:rPr>
      </w:pPr>
      <w:r w:rsidRPr="00C66546">
        <w:rPr>
          <w:rFonts w:ascii="Times New Roman" w:eastAsia="Times New Roman" w:hAnsi="Times New Roman" w:cs="Times New Roman"/>
          <w:sz w:val="26"/>
          <w:szCs w:val="26"/>
        </w:rPr>
        <w:t>При таком положении суды правомерно отказали в удовлетворении заявленных требований.</w:t>
      </w:r>
    </w:p>
    <w:p w:rsidR="00F82431" w:rsidRDefault="00F82431"/>
    <w:sectPr w:rsidR="00F824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EA8"/>
    <w:rsid w:val="00517EA8"/>
    <w:rsid w:val="00662513"/>
    <w:rsid w:val="00BE5A38"/>
    <w:rsid w:val="00C66546"/>
    <w:rsid w:val="00E73FDB"/>
    <w:rsid w:val="00F82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9DF5CC26032F2779D68C22C55E23F6962DE6D8DAB42808919323B52303624E9F360F37DC37FAF9286420F69390F7391B7A01DAB7A011EDC1NAN" TargetMode="External"/><Relationship Id="rId13" Type="http://schemas.openxmlformats.org/officeDocument/2006/relationships/hyperlink" Target="consultantplus://offline/ref=FB9DF5CC26032F2779D68C22C55E23F69027EEDCDEBB750299CA2FB7240C3D59987F0336DC37F9F8223B25E382C8FB3E036402C7ABA213CENDN" TargetMode="External"/><Relationship Id="rId18" Type="http://schemas.openxmlformats.org/officeDocument/2006/relationships/hyperlink" Target="consultantplus://offline/ref=327A75B9A37FD01A1F6FD553A84B43C822BB0DE82CF37EEF6772CC5CA556BFE903D780D766C675A8EA7A70A7BAD5065EAF31DDA5F013BBZFO8N" TargetMode="External"/><Relationship Id="rId26" Type="http://schemas.openxmlformats.org/officeDocument/2006/relationships/hyperlink" Target="consultantplus://offline/ref=A1CFBA1E8FFFD57DE21D1DADC0A0C0760EB43637784998FCB45C7790EE35E105A4F076621AE46263B184C7282E6F903FCD488E20A7xFh3N" TargetMode="External"/><Relationship Id="rId39" Type="http://schemas.openxmlformats.org/officeDocument/2006/relationships/hyperlink" Target="consultantplus://offline/ref=C2A23AAFBAD671A864629D97ADDB0A764B41654720EAE8F79B252F64AB73636A5D2BD4AE61836668BCD0630CC6B0976CDA9634ADFCE697CFCF5CH" TargetMode="External"/><Relationship Id="rId3" Type="http://schemas.openxmlformats.org/officeDocument/2006/relationships/settings" Target="settings.xml"/><Relationship Id="rId21" Type="http://schemas.openxmlformats.org/officeDocument/2006/relationships/hyperlink" Target="consultantplus://offline/ref=E09CB121D01BDA9B03D90EEF59AD995FFD3019AE388EE2CDF9229D118CC0F10E535E645D88F13CD6CF67863C01M6Q0N" TargetMode="External"/><Relationship Id="rId34" Type="http://schemas.openxmlformats.org/officeDocument/2006/relationships/hyperlink" Target="consultantplus://offline/ref=ED60AA05C0B8B3440FEF302B1A7DBC3BA134384D41F44475BC7E819B42649F778EDCCA0023FE9C405D0D21BE16D942BE1Ar1zDH" TargetMode="External"/><Relationship Id="rId42" Type="http://schemas.openxmlformats.org/officeDocument/2006/relationships/hyperlink" Target="consultantplus://offline/ref=C2A23AAFBAD671A864629D97ADDB0A764D47644E2EE2B5FD937C2366AC7C3C7D5A62D8AF6181636CB18F6619D7E8986DC7883DBAE0E495CC5CH" TargetMode="External"/><Relationship Id="rId7" Type="http://schemas.openxmlformats.org/officeDocument/2006/relationships/hyperlink" Target="consultantplus://offline/ref=97F3B6C4BA5CB2596900FD0830582FFD2C3984671BBC5F122AD1955F170872B620BEB5E9513EE52D486D1D59D7485191i338M" TargetMode="External"/><Relationship Id="rId12" Type="http://schemas.openxmlformats.org/officeDocument/2006/relationships/hyperlink" Target="consultantplus://offline/ref=FB9DF5CC26032F2779D68C22C55E23F69027EEDCDEBB750299CA2FB7240C3D59987F0336DC37F8F6223B25E382C8FB3E036402C7ABA213CENDN" TargetMode="External"/><Relationship Id="rId17" Type="http://schemas.openxmlformats.org/officeDocument/2006/relationships/hyperlink" Target="consultantplus://offline/ref=327A75B9A37FD01A1F6FD553A84B43C824B105EC28FC23E56F2BC05EA259E0FE049E8CD066C47CF4B06A74EEEEDE1958B22FDCBBF0Z1O1N" TargetMode="External"/><Relationship Id="rId25" Type="http://schemas.openxmlformats.org/officeDocument/2006/relationships/hyperlink" Target="consultantplus://offline/ref=36C66E20A54EC9940AD73E245D69A607E19DF1D9311908C836D4FCC11E06A1D93F82C77F0312AB4B476BA42356CF43E791929AACAA73pAM" TargetMode="External"/><Relationship Id="rId33" Type="http://schemas.openxmlformats.org/officeDocument/2006/relationships/hyperlink" Target="consultantplus://offline/ref=BA081FEC5F94A50862AF858257211F34F237EF6DEF90B1FE04F38888AE46DC003635EF3B4116B9B2726B511118B767A27AA2A66938L2T5J" TargetMode="External"/><Relationship Id="rId38" Type="http://schemas.openxmlformats.org/officeDocument/2006/relationships/hyperlink" Target="consultantplus://offline/ref=C2A23AAFBAD671A864629D97ADDB0A764B406C472BECE8F79B252F64AB73636A5D2BD4A968806B3EEB9F625080E6846ED09636A4E0CE55H"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327A75B9A37FD01A1F6FD553A84B43C824B105EC28FC23E56F2BC05EA259E0FE049E8CD16FC07CF4B06A74EEEEDE1958B22FDCBBF0Z1O1N" TargetMode="External"/><Relationship Id="rId20" Type="http://schemas.openxmlformats.org/officeDocument/2006/relationships/hyperlink" Target="consultantplus://offline/ref=E09CB121D01BDA9B03D90EEF59AD995FFD3015A2338CE2CDF9229D118CC0F10E415E3C5680F729829D3DD131026432EA388091259CM2QCN" TargetMode="External"/><Relationship Id="rId29" Type="http://schemas.openxmlformats.org/officeDocument/2006/relationships/hyperlink" Target="consultantplus://offline/ref=8DA79C697032832C7C88D3631508A57F9FC93868DDA909A94C5CE3463822C2DB9F7B86EB23FD03511BA7BE4BD3FA88H8D3J" TargetMode="External"/><Relationship Id="rId41" Type="http://schemas.openxmlformats.org/officeDocument/2006/relationships/hyperlink" Target="consultantplus://offline/ref=C2A23AAFBAD671A864629D97ADDB0A764D47644E2EE2B5FD937C2366AC7C3C7D5A62D8AF61816262B18F6619D7E8986DC7883DBAE0E495CC5CH" TargetMode="External"/><Relationship Id="rId1" Type="http://schemas.openxmlformats.org/officeDocument/2006/relationships/styles" Target="styles.xml"/><Relationship Id="rId6" Type="http://schemas.openxmlformats.org/officeDocument/2006/relationships/hyperlink" Target="consultantplus://offline/ref=005A7721E342D26F3EDF9C27A38B62B0019DE4C0829572D5C3E4619BB053338420CC40892E2482C8A324B1C0D2932F82E1866A0BEDR5q1M" TargetMode="External"/><Relationship Id="rId11" Type="http://schemas.openxmlformats.org/officeDocument/2006/relationships/hyperlink" Target="consultantplus://offline/ref=FB9DF5CC26032F2779D68C22C55E23F6962DEAD4D1B62808919323B52303624E8D36573BDD31E4FE2A7176A7D5CCN7N" TargetMode="External"/><Relationship Id="rId24" Type="http://schemas.openxmlformats.org/officeDocument/2006/relationships/hyperlink" Target="consultantplus://offline/ref=E09CB121D01BDA9B03D90EEF59AD995FFD3015A2338CE2CDF9229D118CC0F10E415E3C5680F729829D3DD131026432EA388091259CM2QCN" TargetMode="External"/><Relationship Id="rId32" Type="http://schemas.openxmlformats.org/officeDocument/2006/relationships/hyperlink" Target="consultantplus://offline/ref=BA081FEC5F94A50862AF858257211F34F237EF6DEF90B1FE04F38888AE46DC003635EF39461EB6E72A24504D5DEA74A272A2A5692426AD44LFT0J" TargetMode="External"/><Relationship Id="rId37" Type="http://schemas.openxmlformats.org/officeDocument/2006/relationships/hyperlink" Target="consultantplus://offline/ref=C2A23AAFBAD671A864629D97ADDB0A764B406C472BECE8F79B252F64AB73636A4F2B8CA263827E6AB3C5355D80CE54H" TargetMode="External"/><Relationship Id="rId40" Type="http://schemas.openxmlformats.org/officeDocument/2006/relationships/hyperlink" Target="consultantplus://offline/ref=C2A23AAFBAD671A864629D97ADDB0A76494C614C2BEBE8F79B252F64AB73636A4F2B8CA263827E6AB3C5355D80CE54H" TargetMode="External"/><Relationship Id="rId45" Type="http://schemas.openxmlformats.org/officeDocument/2006/relationships/fontTable" Target="fontTable.xml"/><Relationship Id="rId5" Type="http://schemas.openxmlformats.org/officeDocument/2006/relationships/hyperlink" Target="consultantplus://offline/ref=005A7721E342D26F3EDF9C27A38B62B00695E9CC839572D5C3E4619BB053338420CC408C212282C8A324B1C0D2932F82E1866A0BEDR5q1M" TargetMode="External"/><Relationship Id="rId15" Type="http://schemas.openxmlformats.org/officeDocument/2006/relationships/hyperlink" Target="consultantplus://offline/ref=327A75B9A37FD01A1F6FD553A84B43C824B105EC28FC23E56F2BC05EA259E0FE049E8CD16FC77CF4B06A74EEEEDE1958B22FDCBBF0Z1O1N" TargetMode="External"/><Relationship Id="rId23" Type="http://schemas.openxmlformats.org/officeDocument/2006/relationships/hyperlink" Target="consultantplus://offline/ref=E09CB121D01BDA9B03D90EEF59AD995FFA3818AE328CE2CDF9229D118CC0F10E415E3C538FF129829D3DD131026432EA388091259CM2QCN" TargetMode="External"/><Relationship Id="rId28" Type="http://schemas.openxmlformats.org/officeDocument/2006/relationships/hyperlink" Target="consultantplus://offline/ref=ED34AD186F91AB304304272A452B3ADA3E8AE5000DD2C29CC7D81EB9AFE6FDEFC515DA9B8E720D740183DED1E3E18E44C222CA3D54vFr0O" TargetMode="External"/><Relationship Id="rId36" Type="http://schemas.openxmlformats.org/officeDocument/2006/relationships/hyperlink" Target="consultantplus://offline/ref=C2A23AAFBAD671A864629D97ADDB0A764B406C472BECE8F79B252F64AB73636A5D2BD4A969826B3EEB9F625080E6846ED09636A4E0CE55H" TargetMode="External"/><Relationship Id="rId10" Type="http://schemas.openxmlformats.org/officeDocument/2006/relationships/hyperlink" Target="consultantplus://offline/ref=FB9DF5CC26032F2779D68C22C55E23F6962DE6D8DAB42808919323B52303624E9F360F30D537F1AA782B21AAD6C3E4381E7A03D9ABCAN0N" TargetMode="External"/><Relationship Id="rId19" Type="http://schemas.openxmlformats.org/officeDocument/2006/relationships/hyperlink" Target="consultantplus://offline/ref=327A75B9A37FD01A1F6FD553A84B43C824B105EC28FC23E56F2BC05EA259E0FE049E8CD16FC67CF4B06A74EEEEDE1958B22FDCBBF0Z1O1N" TargetMode="External"/><Relationship Id="rId31" Type="http://schemas.openxmlformats.org/officeDocument/2006/relationships/hyperlink" Target="consultantplus://offline/ref=1C1009E0A2AA23262A8F42BAF54867AB68235EB500A3FA0506804152FFAD25A75DAC11AFD30897EE56B203F5CEF28EED293DE810DEa3IBJ" TargetMode="External"/><Relationship Id="rId44" Type="http://schemas.openxmlformats.org/officeDocument/2006/relationships/hyperlink" Target="consultantplus://offline/ref=C2A23AAFBAD671A864629D97ADDB0A764B42644D2EEDE8F79B252F64AB73636A5D2BD4AE6181636DBED0630CC6B0976CDA9634ADFCE697CFCF5CH" TargetMode="External"/><Relationship Id="rId4" Type="http://schemas.openxmlformats.org/officeDocument/2006/relationships/webSettings" Target="webSettings.xml"/><Relationship Id="rId9" Type="http://schemas.openxmlformats.org/officeDocument/2006/relationships/hyperlink" Target="consultantplus://offline/ref=FB9DF5CC26032F2779D68C22C55E23F6962DE6D8DAB42808919323B52303624E9F360F30D434F1AA782B21AAD6C3E4381E7A03D9ABCAN0N" TargetMode="External"/><Relationship Id="rId14" Type="http://schemas.openxmlformats.org/officeDocument/2006/relationships/hyperlink" Target="consultantplus://offline/ref=FB9DF5CC26032F2779D68C22C55E23F6942CEBDEDBB22808919323B52303624E9F360F37DC37FAF72E6420F69390F7391B7A01DAB7A011EDC1NAN" TargetMode="External"/><Relationship Id="rId22" Type="http://schemas.openxmlformats.org/officeDocument/2006/relationships/hyperlink" Target="consultantplus://offline/ref=E09CB121D01BDA9B03D90EEF59AD995FFD3019AE388EE2CDF9229D118CC0F10E415E3C5388F429829D3DD131026432EA388091259CM2QCN" TargetMode="External"/><Relationship Id="rId27" Type="http://schemas.openxmlformats.org/officeDocument/2006/relationships/hyperlink" Target="consultantplus://offline/ref=ED34AD186F91AB304304272A452B3ADA3E8AE5000DD2C29CC7D81EB9AFE6FDEFD71582958D76182056D989DCE3vEr2O" TargetMode="External"/><Relationship Id="rId30" Type="http://schemas.openxmlformats.org/officeDocument/2006/relationships/hyperlink" Target="consultantplus://offline/ref=1C1009E0A2AA23262A8F42BAF54867AB68235EB500A3FA0506804152FFAD25A75DAC11ADD70C97EE56B203F5CEF28EED293DE810DEa3IBJ" TargetMode="External"/><Relationship Id="rId35" Type="http://schemas.openxmlformats.org/officeDocument/2006/relationships/hyperlink" Target="consultantplus://offline/ref=ED60AA05C0B8B3440FEF302B1A7DBC3BA134384D41F44475BC7E819B42649F778EDCCA0023FE9C405D0D21BE16D942BE1Ar1zDH" TargetMode="External"/><Relationship Id="rId43" Type="http://schemas.openxmlformats.org/officeDocument/2006/relationships/hyperlink" Target="consultantplus://offline/ref=C2A23AAFBAD671A864629D97ADDB0A764A44624D29EDE8F79B252F64AB73636A5D2BD4AE61816462BFD0630CC6B0976CDA9634ADFCE697CFCF5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Pages>
  <Words>4877</Words>
  <Characters>27804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Титова Юлия Николаевна</dc:creator>
  <cp:lastModifiedBy>Титова Юлия Николаевна</cp:lastModifiedBy>
  <cp:revision>1</cp:revision>
  <dcterms:created xsi:type="dcterms:W3CDTF">2022-08-16T05:01:00Z</dcterms:created>
  <dcterms:modified xsi:type="dcterms:W3CDTF">2022-08-16T06:16:00Z</dcterms:modified>
</cp:coreProperties>
</file>